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FA" w:rsidRDefault="00B129FA"/>
    <w:p w:rsidR="00CB3A19" w:rsidRDefault="00CB3A19" w:rsidP="00546BBD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F35185">
        <w:rPr>
          <w:rFonts w:ascii="Arial Narrow" w:hAnsi="Arial Narrow"/>
          <w:sz w:val="20"/>
          <w:szCs w:val="20"/>
        </w:rPr>
        <w:t xml:space="preserve">U </w:t>
      </w:r>
      <w:proofErr w:type="spellStart"/>
      <w:r w:rsidRPr="00F35185">
        <w:rPr>
          <w:rFonts w:ascii="Arial Narrow" w:hAnsi="Arial Narrow"/>
          <w:sz w:val="20"/>
          <w:szCs w:val="20"/>
        </w:rPr>
        <w:t>skladu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20a. </w:t>
      </w:r>
      <w:proofErr w:type="spellStart"/>
      <w:r w:rsidRPr="00F35185">
        <w:rPr>
          <w:rFonts w:ascii="Arial Narrow" w:hAnsi="Arial Narrow"/>
          <w:sz w:val="20"/>
          <w:szCs w:val="20"/>
        </w:rPr>
        <w:t>st.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(1)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(2) </w:t>
      </w:r>
      <w:proofErr w:type="spellStart"/>
      <w:r w:rsidRPr="00F35185">
        <w:rPr>
          <w:rFonts w:ascii="Arial Narrow" w:hAnsi="Arial Narrow"/>
          <w:sz w:val="20"/>
          <w:szCs w:val="20"/>
        </w:rPr>
        <w:t>Zakona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radu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(„</w:t>
      </w:r>
      <w:proofErr w:type="spellStart"/>
      <w:r w:rsidRPr="00F35185">
        <w:rPr>
          <w:rFonts w:ascii="Arial Narrow" w:hAnsi="Arial Narrow"/>
          <w:sz w:val="20"/>
          <w:szCs w:val="20"/>
        </w:rPr>
        <w:t>Službene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novine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F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BiH</w:t>
      </w:r>
      <w:proofErr w:type="spellEnd"/>
      <w:r w:rsidRPr="00F35185">
        <w:rPr>
          <w:rFonts w:ascii="Arial Narrow" w:hAnsi="Arial Narrow"/>
          <w:sz w:val="20"/>
          <w:szCs w:val="20"/>
        </w:rPr>
        <w:t>“ br.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26/16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89/18)</w:t>
      </w:r>
      <w:r w:rsidRPr="00CB2928">
        <w:rPr>
          <w:rFonts w:ascii="Arial Narrow" w:hAnsi="Arial Narrow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članom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4. </w:t>
      </w:r>
      <w:proofErr w:type="spellStart"/>
      <w:r w:rsidRPr="00CB2928">
        <w:rPr>
          <w:rFonts w:ascii="Arial Narrow" w:hAnsi="Arial Narrow"/>
          <w:sz w:val="20"/>
          <w:szCs w:val="20"/>
        </w:rPr>
        <w:t>Uredbe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CB2928">
        <w:rPr>
          <w:rFonts w:ascii="Arial Narrow" w:hAnsi="Arial Narrow"/>
          <w:sz w:val="20"/>
          <w:szCs w:val="20"/>
        </w:rPr>
        <w:t>postupku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prijema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CB2928">
        <w:rPr>
          <w:rFonts w:ascii="Arial Narrow" w:hAnsi="Arial Narrow"/>
          <w:sz w:val="20"/>
          <w:szCs w:val="20"/>
        </w:rPr>
        <w:t>radni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odn</w:t>
      </w:r>
      <w:r>
        <w:rPr>
          <w:rFonts w:ascii="Arial Narrow" w:hAnsi="Arial Narrow"/>
          <w:sz w:val="20"/>
          <w:szCs w:val="20"/>
        </w:rPr>
        <w:t>os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javnom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sektoru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Federaciji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 (</w:t>
      </w:r>
      <w:proofErr w:type="gramEnd"/>
      <w:r w:rsidRPr="00CB2928">
        <w:rPr>
          <w:rFonts w:ascii="Arial Narrow" w:hAnsi="Arial Narrow"/>
          <w:sz w:val="20"/>
          <w:szCs w:val="20"/>
        </w:rPr>
        <w:t>„</w:t>
      </w:r>
      <w:proofErr w:type="spellStart"/>
      <w:r w:rsidRPr="00CB2928">
        <w:rPr>
          <w:rFonts w:ascii="Arial Narrow" w:hAnsi="Arial Narrow"/>
          <w:sz w:val="20"/>
          <w:szCs w:val="20"/>
        </w:rPr>
        <w:t>Službene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novine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>“ br. 13/19)</w:t>
      </w:r>
      <w:r w:rsidRPr="00F35185">
        <w:rPr>
          <w:rFonts w:ascii="Arial Narrow" w:hAnsi="Arial Narrow"/>
          <w:sz w:val="20"/>
          <w:szCs w:val="20"/>
        </w:rPr>
        <w:t xml:space="preserve">, a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osnovu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92. </w:t>
      </w:r>
      <w:proofErr w:type="spellStart"/>
      <w:r w:rsidRPr="00F35185">
        <w:rPr>
          <w:rFonts w:ascii="Arial Narrow" w:hAnsi="Arial Narrow"/>
          <w:sz w:val="20"/>
          <w:szCs w:val="20"/>
        </w:rPr>
        <w:t>Statuta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br. 00.1-1.1-1881/16-9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00.1-1.1-27474/17-5, </w:t>
      </w:r>
      <w:proofErr w:type="spellStart"/>
      <w:r w:rsidRPr="00F35185">
        <w:rPr>
          <w:rFonts w:ascii="Arial Narrow" w:hAnsi="Arial Narrow"/>
          <w:sz w:val="20"/>
          <w:szCs w:val="20"/>
        </w:rPr>
        <w:t>te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vezi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tačkom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II </w:t>
      </w:r>
      <w:proofErr w:type="spellStart"/>
      <w:r w:rsidRPr="00F35185">
        <w:rPr>
          <w:rFonts w:ascii="Arial Narrow" w:hAnsi="Arial Narrow"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potrebi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prijema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broj</w:t>
      </w:r>
      <w:proofErr w:type="spellEnd"/>
      <w:r w:rsidRPr="00F35185">
        <w:rPr>
          <w:rFonts w:ascii="Arial Narrow" w:hAnsi="Arial Narrow"/>
          <w:sz w:val="20"/>
          <w:szCs w:val="20"/>
        </w:rPr>
        <w:t>: 00.1--14-</w:t>
      </w:r>
      <w:r w:rsidR="00546BBD">
        <w:rPr>
          <w:rFonts w:ascii="Arial Narrow" w:hAnsi="Arial Narrow"/>
          <w:sz w:val="20"/>
          <w:szCs w:val="20"/>
        </w:rPr>
        <w:t>117391-4</w:t>
      </w:r>
      <w:r w:rsidRPr="00F35185">
        <w:rPr>
          <w:rFonts w:ascii="Arial Narrow" w:hAnsi="Arial Narrow"/>
          <w:sz w:val="20"/>
          <w:szCs w:val="20"/>
        </w:rPr>
        <w:t xml:space="preserve">/19 od </w:t>
      </w:r>
      <w:r w:rsidR="00682C0E">
        <w:rPr>
          <w:rFonts w:ascii="Arial Narrow" w:hAnsi="Arial Narrow"/>
          <w:sz w:val="20"/>
          <w:szCs w:val="20"/>
        </w:rPr>
        <w:t>31.12</w:t>
      </w:r>
      <w:r w:rsidRPr="00F35185">
        <w:rPr>
          <w:rFonts w:ascii="Arial Narrow" w:hAnsi="Arial Narrow"/>
          <w:sz w:val="20"/>
          <w:szCs w:val="20"/>
        </w:rPr>
        <w:t xml:space="preserve">.2019. </w:t>
      </w:r>
      <w:proofErr w:type="spellStart"/>
      <w:r w:rsidRPr="00F35185">
        <w:rPr>
          <w:rFonts w:ascii="Arial Narrow" w:hAnsi="Arial Narrow"/>
          <w:sz w:val="20"/>
          <w:szCs w:val="20"/>
        </w:rPr>
        <w:t>godine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vršilac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dužnosti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 </w:t>
      </w:r>
      <w:proofErr w:type="spellStart"/>
      <w:r w:rsidRPr="00F35185">
        <w:rPr>
          <w:rFonts w:ascii="Arial Narrow" w:hAnsi="Arial Narrow"/>
          <w:sz w:val="20"/>
          <w:szCs w:val="20"/>
        </w:rPr>
        <w:t>direktora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objavljuje</w:t>
      </w:r>
      <w:proofErr w:type="spellEnd"/>
    </w:p>
    <w:p w:rsidR="00CB3A19" w:rsidRPr="00F35185" w:rsidRDefault="00CB3A19" w:rsidP="00CB3A19">
      <w:pPr>
        <w:ind w:left="-567" w:right="-567" w:firstLine="567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J A V N </w:t>
      </w:r>
      <w:proofErr w:type="gramStart"/>
      <w:r w:rsidRPr="00F35185">
        <w:rPr>
          <w:rFonts w:ascii="Arial Narrow" w:hAnsi="Arial Narrow"/>
          <w:b/>
          <w:sz w:val="20"/>
          <w:szCs w:val="20"/>
        </w:rPr>
        <w:t>I  O</w:t>
      </w:r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G L A S</w:t>
      </w:r>
    </w:p>
    <w:p w:rsidR="00CB3A19" w:rsidRPr="00F35185" w:rsidRDefault="00CB3A19" w:rsidP="00CB3A19">
      <w:pPr>
        <w:ind w:right="-425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gramStart"/>
      <w:r w:rsidRPr="00F35185">
        <w:rPr>
          <w:rFonts w:ascii="Arial Narrow" w:hAnsi="Arial Narrow"/>
          <w:sz w:val="20"/>
          <w:szCs w:val="20"/>
        </w:rPr>
        <w:t xml:space="preserve">Za  </w:t>
      </w:r>
      <w:proofErr w:type="spellStart"/>
      <w:r w:rsidRPr="00F35185">
        <w:rPr>
          <w:rFonts w:ascii="Arial Narrow" w:hAnsi="Arial Narrow"/>
          <w:sz w:val="20"/>
          <w:szCs w:val="20"/>
        </w:rPr>
        <w:t>prijem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radnika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Službi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="00546BBD">
        <w:rPr>
          <w:rFonts w:ascii="Arial Narrow" w:hAnsi="Arial Narrow"/>
          <w:sz w:val="20"/>
          <w:szCs w:val="20"/>
        </w:rPr>
        <w:t>plasman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usluga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rezidencijalnim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korisnicima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( front office)</w:t>
      </w:r>
      <w:r w:rsidR="00682C0E">
        <w:rPr>
          <w:rFonts w:ascii="Arial Narrow" w:hAnsi="Arial Narrow"/>
          <w:sz w:val="20"/>
          <w:szCs w:val="20"/>
        </w:rPr>
        <w:t xml:space="preserve"> u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Sektor</w:t>
      </w:r>
      <w:r w:rsidR="00682C0E">
        <w:rPr>
          <w:rFonts w:ascii="Arial Narrow" w:hAnsi="Arial Narrow"/>
          <w:sz w:val="20"/>
          <w:szCs w:val="20"/>
        </w:rPr>
        <w:t>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="00546BBD">
        <w:rPr>
          <w:rFonts w:ascii="Arial Narrow" w:hAnsi="Arial Narrow"/>
          <w:sz w:val="20"/>
          <w:szCs w:val="20"/>
        </w:rPr>
        <w:t>plasman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usluga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I </w:t>
      </w:r>
      <w:proofErr w:type="spellStart"/>
      <w:r w:rsidR="00546BBD">
        <w:rPr>
          <w:rFonts w:ascii="Arial Narrow" w:hAnsi="Arial Narrow"/>
          <w:sz w:val="20"/>
          <w:szCs w:val="20"/>
        </w:rPr>
        <w:t>podršku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rezidencijalnim</w:t>
      </w:r>
      <w:proofErr w:type="spellEnd"/>
      <w:r w:rsidR="00546B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sz w:val="20"/>
          <w:szCs w:val="20"/>
        </w:rPr>
        <w:t>korisnicima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direkciji</w:t>
      </w:r>
      <w:proofErr w:type="spellEnd"/>
      <w:r>
        <w:rPr>
          <w:rFonts w:ascii="Arial Narrow" w:hAnsi="Arial Narrow"/>
          <w:sz w:val="20"/>
          <w:szCs w:val="20"/>
        </w:rPr>
        <w:t xml:space="preserve"> Tuzla</w:t>
      </w:r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426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10"/>
          <w:szCs w:val="10"/>
        </w:rPr>
        <w:br/>
      </w:r>
      <w:r w:rsidRPr="00F35185">
        <w:rPr>
          <w:rFonts w:ascii="Arial Narrow" w:hAnsi="Arial Narrow"/>
          <w:b/>
          <w:sz w:val="20"/>
          <w:szCs w:val="20"/>
        </w:rPr>
        <w:t>-</w:t>
      </w:r>
      <w:r w:rsidRPr="00F35185">
        <w:rPr>
          <w:rFonts w:ascii="Arial Narrow" w:hAnsi="Arial Narrow"/>
          <w:sz w:val="20"/>
          <w:szCs w:val="20"/>
        </w:rPr>
        <w:t xml:space="preserve"> </w:t>
      </w:r>
      <w:r w:rsidR="00546BBD">
        <w:rPr>
          <w:rFonts w:ascii="Arial Narrow" w:hAnsi="Arial Narrow"/>
          <w:sz w:val="20"/>
          <w:szCs w:val="20"/>
        </w:rPr>
        <w:t>37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 w:rsidR="00546BBD">
        <w:rPr>
          <w:rFonts w:ascii="Arial Narrow" w:hAnsi="Arial Narrow"/>
          <w:b/>
          <w:sz w:val="20"/>
          <w:szCs w:val="20"/>
        </w:rPr>
        <w:t>Šalterski</w:t>
      </w:r>
      <w:proofErr w:type="spellEnd"/>
      <w:r w:rsidR="00546BBD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546BBD">
        <w:rPr>
          <w:rFonts w:ascii="Arial Narrow" w:hAnsi="Arial Narrow"/>
          <w:b/>
          <w:sz w:val="20"/>
          <w:szCs w:val="20"/>
        </w:rPr>
        <w:t>radnik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SSS</w:t>
      </w:r>
      <w:r w:rsidRPr="00F35185">
        <w:rPr>
          <w:rFonts w:ascii="Arial Narrow" w:hAnsi="Arial Narrow"/>
          <w:b/>
          <w:sz w:val="20"/>
          <w:szCs w:val="20"/>
        </w:rPr>
        <w:t xml:space="preserve"> – </w:t>
      </w:r>
      <w:proofErr w:type="gramStart"/>
      <w:r>
        <w:rPr>
          <w:rFonts w:ascii="Arial Narrow" w:hAnsi="Arial Narrow"/>
          <w:b/>
          <w:sz w:val="20"/>
          <w:szCs w:val="20"/>
        </w:rPr>
        <w:t>1</w:t>
      </w:r>
      <w:r w:rsidRPr="00F3518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82C0E">
        <w:rPr>
          <w:rFonts w:ascii="Arial Narrow" w:hAnsi="Arial Narrow"/>
          <w:b/>
          <w:sz w:val="20"/>
          <w:szCs w:val="20"/>
        </w:rPr>
        <w:t>(</w:t>
      </w:r>
      <w:proofErr w:type="spellStart"/>
      <w:proofErr w:type="gramEnd"/>
      <w:r>
        <w:rPr>
          <w:rFonts w:ascii="Arial Narrow" w:hAnsi="Arial Narrow"/>
          <w:b/>
          <w:sz w:val="20"/>
          <w:szCs w:val="20"/>
        </w:rPr>
        <w:t>jedan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>
        <w:rPr>
          <w:rFonts w:ascii="Arial Narrow" w:hAnsi="Arial Narrow"/>
          <w:b/>
          <w:sz w:val="20"/>
          <w:szCs w:val="20"/>
        </w:rPr>
        <w:t>izvršilac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neodređeno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vrijeme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probni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rad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3 (tri)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="00546BBD">
        <w:rPr>
          <w:rFonts w:ascii="Arial Narrow" w:hAnsi="Arial Narrow"/>
          <w:b/>
          <w:sz w:val="20"/>
          <w:szCs w:val="20"/>
        </w:rPr>
        <w:t>Kalesiji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>.</w:t>
      </w:r>
    </w:p>
    <w:p w:rsidR="001D47D5" w:rsidRPr="00F35185" w:rsidRDefault="001D47D5" w:rsidP="00CB3A19">
      <w:pPr>
        <w:ind w:left="-426"/>
        <w:rPr>
          <w:rFonts w:ascii="Arial Narrow" w:hAnsi="Arial Narrow"/>
          <w:b/>
          <w:sz w:val="20"/>
          <w:szCs w:val="20"/>
        </w:rPr>
      </w:pPr>
    </w:p>
    <w:p w:rsidR="00CB3A19" w:rsidRDefault="00CB3A19" w:rsidP="00CB3A19">
      <w:pPr>
        <w:pStyle w:val="ListParagraph"/>
        <w:spacing w:after="0" w:line="240" w:lineRule="auto"/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Opis poslova i radnih zadataka: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1.Vrši prodaju roba i usluga u neposrednom kontaktu sa korisnicima</w:t>
      </w:r>
      <w:r w:rsidR="00056FA6"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 </w:t>
      </w: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na prodajnim mjestima, a po potrebi i izvan prodajnog mjesta (rad sa</w:t>
      </w:r>
      <w:r w:rsidR="00056FA6"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 </w:t>
      </w: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korisnicima na terenu),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2.Vrši gotovinsku naplatu za prodate robe i usluge,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3.Vrši naplatu računa za usluge BH Telecoma,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4.Vrši  prijem,</w:t>
      </w:r>
      <w:r w:rsidR="00056FA6"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 </w:t>
      </w: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obradu zahtjeva i reklamacija  za usluge,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5.Vrši prijem rezervacija korisnika za terminalnu opremu,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6.Vrši izdavanje kopija računa i analitičkih kartica,</w:t>
      </w:r>
    </w:p>
    <w:p w:rsidR="00546BBD" w:rsidRPr="00056FA6" w:rsidRDefault="00546BBD" w:rsidP="00546BB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7.Uredno i blagovremeno priprema dokumentaciju za </w:t>
      </w:r>
      <w:proofErr w:type="spellStart"/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pologe</w:t>
      </w:r>
      <w:proofErr w:type="spellEnd"/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 pazara i</w:t>
      </w:r>
      <w:r w:rsidR="00056FA6"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 </w:t>
      </w:r>
      <w:proofErr w:type="spellStart"/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knjiženja</w:t>
      </w:r>
      <w:proofErr w:type="spellEnd"/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,</w:t>
      </w:r>
    </w:p>
    <w:p w:rsidR="00682C0E" w:rsidRPr="00056FA6" w:rsidRDefault="00546BBD" w:rsidP="00056FA6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</w:pP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8.Izvještava o dnevnim, sedmičnim i mjesečnim realizacijama poslova</w:t>
      </w:r>
      <w:r w:rsidR="00056FA6"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 xml:space="preserve"> </w:t>
      </w:r>
      <w:r w:rsidRPr="00056FA6">
        <w:rPr>
          <w:rFonts w:ascii="Arial Narrow" w:eastAsiaTheme="minorHAnsi" w:hAnsi="Arial Narrow" w:cs="Arial"/>
          <w:color w:val="000000"/>
          <w:sz w:val="20"/>
          <w:szCs w:val="20"/>
          <w:lang w:val="bs-Latn-BA"/>
        </w:rPr>
        <w:t>i radnih zadataka vezanim za ostvarenje planskih veličina,</w:t>
      </w:r>
    </w:p>
    <w:p w:rsidR="00682C0E" w:rsidRPr="00056FA6" w:rsidRDefault="00682C0E" w:rsidP="00CB3A19">
      <w:pPr>
        <w:pStyle w:val="ListParagraph"/>
        <w:spacing w:after="0" w:line="240" w:lineRule="auto"/>
        <w:ind w:left="-567" w:right="-425"/>
        <w:jc w:val="both"/>
        <w:rPr>
          <w:rFonts w:ascii="Arial" w:hAnsi="Arial" w:cs="Arial"/>
          <w:b/>
          <w:sz w:val="16"/>
          <w:szCs w:val="16"/>
        </w:rPr>
      </w:pP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gramStart"/>
      <w:r w:rsidRPr="00F35185">
        <w:rPr>
          <w:rFonts w:ascii="Arial Narrow" w:hAnsi="Arial Narrow"/>
          <w:b/>
          <w:sz w:val="20"/>
          <w:szCs w:val="20"/>
        </w:rPr>
        <w:t xml:space="preserve">I 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Opšti</w:t>
      </w:r>
      <w:proofErr w:type="spellEnd"/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 da je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državljanin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Bosne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Hercegovine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da </w:t>
      </w:r>
      <w:proofErr w:type="spellStart"/>
      <w:r w:rsidRPr="00F35185">
        <w:rPr>
          <w:rFonts w:ascii="Arial Narrow" w:hAnsi="Arial Narrow"/>
          <w:sz w:val="20"/>
          <w:szCs w:val="20"/>
        </w:rPr>
        <w:t>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opštu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zdravstvenu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sz w:val="20"/>
          <w:szCs w:val="20"/>
        </w:rPr>
        <w:t>obavljanje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navedenog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/>
          <w:sz w:val="20"/>
          <w:szCs w:val="20"/>
        </w:rPr>
        <w:t>samo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koji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bude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izabran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dužan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da </w:t>
      </w:r>
      <w:r w:rsidR="0090499C">
        <w:rPr>
          <w:rFonts w:ascii="Arial Narrow" w:hAnsi="Arial Narrow"/>
          <w:sz w:val="20"/>
          <w:szCs w:val="20"/>
        </w:rPr>
        <w:t xml:space="preserve">u </w:t>
      </w:r>
      <w:proofErr w:type="spellStart"/>
      <w:r w:rsidR="0090499C">
        <w:rPr>
          <w:rFonts w:ascii="Arial Narrow" w:hAnsi="Arial Narrow"/>
          <w:sz w:val="20"/>
          <w:szCs w:val="20"/>
        </w:rPr>
        <w:t>roku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od 5 dana od dana </w:t>
      </w:r>
      <w:proofErr w:type="spellStart"/>
      <w:r w:rsidR="0090499C">
        <w:rPr>
          <w:rFonts w:ascii="Arial Narrow" w:hAnsi="Arial Narrow"/>
          <w:sz w:val="20"/>
          <w:szCs w:val="20"/>
        </w:rPr>
        <w:t>konačnosti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Odluke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90499C">
        <w:rPr>
          <w:rFonts w:ascii="Arial Narrow" w:hAnsi="Arial Narrow"/>
          <w:sz w:val="20"/>
          <w:szCs w:val="20"/>
        </w:rPr>
        <w:t>prijemu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u </w:t>
      </w:r>
      <w:proofErr w:type="spellStart"/>
      <w:r w:rsidR="0090499C">
        <w:rPr>
          <w:rFonts w:ascii="Arial Narrow" w:hAnsi="Arial Narrow"/>
          <w:sz w:val="20"/>
          <w:szCs w:val="20"/>
        </w:rPr>
        <w:t>radni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odnos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dostavi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ljekarsko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zdravstvenoj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kao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dokaz</w:t>
      </w:r>
      <w:proofErr w:type="spellEnd"/>
      <w:r>
        <w:rPr>
          <w:rFonts w:ascii="Arial Narrow" w:hAnsi="Arial Narrow"/>
          <w:sz w:val="20"/>
          <w:szCs w:val="20"/>
        </w:rPr>
        <w:t xml:space="preserve"> da </w:t>
      </w:r>
      <w:proofErr w:type="spellStart"/>
      <w:r>
        <w:rPr>
          <w:rFonts w:ascii="Arial Narrow" w:hAnsi="Arial Narrow"/>
          <w:sz w:val="20"/>
          <w:szCs w:val="20"/>
        </w:rPr>
        <w:t>njegovo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zdravstveno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stanje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psihofizičke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odgovaraju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uslovima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radnog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>).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Posebni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gramStart"/>
      <w:r>
        <w:rPr>
          <w:rFonts w:ascii="Arial Narrow" w:hAnsi="Arial Narrow"/>
          <w:sz w:val="20"/>
          <w:szCs w:val="20"/>
        </w:rPr>
        <w:t>SSS(</w:t>
      </w:r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IV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stepen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), 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sa završenom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</w:t>
      </w:r>
      <w:r w:rsidR="0090499C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srednjom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>elektrotehničkom</w:t>
      </w:r>
      <w:r w:rsidR="00056FA6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, gimnazijom, ekonomskom ili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drugom </w:t>
      </w:r>
      <w:r w:rsidR="00056FA6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srednjom školom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tehničkog </w:t>
      </w:r>
      <w:r w:rsidR="00056FA6">
        <w:rPr>
          <w:rFonts w:ascii="Arial Narrow" w:hAnsi="Arial Narrow"/>
          <w:iCs/>
          <w:color w:val="000000"/>
          <w:sz w:val="20"/>
          <w:szCs w:val="20"/>
          <w:lang w:val="bs-Latn-BA"/>
        </w:rPr>
        <w:t>ili društvenog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smjera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,</w:t>
      </w: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u </w:t>
      </w:r>
      <w:proofErr w:type="spellStart"/>
      <w:r w:rsidRPr="00F35185">
        <w:rPr>
          <w:rFonts w:ascii="Arial Narrow" w:hAnsi="Arial Narrow"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od </w:t>
      </w:r>
      <w:proofErr w:type="spellStart"/>
      <w:r w:rsidRPr="00F35185">
        <w:rPr>
          <w:rFonts w:ascii="Arial Narrow" w:hAnsi="Arial Narrow"/>
          <w:sz w:val="20"/>
          <w:szCs w:val="20"/>
        </w:rPr>
        <w:t>najmanje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6 (</w:t>
      </w:r>
      <w:proofErr w:type="spellStart"/>
      <w:r w:rsidRPr="00F35185">
        <w:rPr>
          <w:rFonts w:ascii="Arial Narrow" w:hAnsi="Arial Narrow"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sz w:val="20"/>
          <w:szCs w:val="20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Način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>
        <w:rPr>
          <w:rFonts w:ascii="Arial Narrow" w:hAnsi="Arial Narrow"/>
          <w:sz w:val="20"/>
          <w:szCs w:val="20"/>
        </w:rPr>
        <w:t>: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Kandidat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1C5640">
        <w:rPr>
          <w:rFonts w:ascii="Arial Narrow" w:hAnsi="Arial Narrow"/>
          <w:sz w:val="20"/>
          <w:szCs w:val="20"/>
        </w:rPr>
        <w:t>dužan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dostaviti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svojeručno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potpisanu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sadrži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adresu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kontakt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telefon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kratku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biografiju</w:t>
      </w:r>
      <w:proofErr w:type="spellEnd"/>
      <w:r w:rsidRPr="001C5640">
        <w:rPr>
          <w:rFonts w:ascii="Arial Narrow" w:hAnsi="Arial Narrow"/>
          <w:sz w:val="20"/>
          <w:szCs w:val="20"/>
        </w:rPr>
        <w:t>.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Uz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se </w:t>
      </w:r>
      <w:proofErr w:type="spellStart"/>
      <w:r w:rsidRPr="001C5640">
        <w:rPr>
          <w:rFonts w:ascii="Arial Narrow" w:hAnsi="Arial Narrow"/>
          <w:sz w:val="20"/>
          <w:szCs w:val="20"/>
        </w:rPr>
        <w:t>obavezno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dostavlja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r w:rsidR="0090499C">
        <w:rPr>
          <w:rFonts w:ascii="Arial Narrow" w:hAnsi="Arial Narrow"/>
          <w:sz w:val="20"/>
          <w:szCs w:val="20"/>
        </w:rPr>
        <w:t xml:space="preserve">Diploma </w:t>
      </w:r>
      <w:proofErr w:type="spellStart"/>
      <w:r w:rsidR="0090499C">
        <w:rPr>
          <w:rFonts w:ascii="Arial Narrow" w:hAnsi="Arial Narrow"/>
          <w:sz w:val="20"/>
          <w:szCs w:val="20"/>
        </w:rPr>
        <w:t>ili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s</w:t>
      </w:r>
      <w:r w:rsidRPr="00F35185">
        <w:rPr>
          <w:rFonts w:ascii="Arial Narrow" w:hAnsi="Arial Narrow"/>
          <w:sz w:val="20"/>
          <w:szCs w:val="20"/>
        </w:rPr>
        <w:t>vjedočanstvo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sticanju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Izvod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matične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knjige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rođenih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potvrda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poslodavca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r w:rsidRPr="00F35185">
        <w:rPr>
          <w:rFonts w:ascii="Arial Narrow" w:hAnsi="Arial Narrow"/>
          <w:sz w:val="20"/>
          <w:szCs w:val="20"/>
        </w:rPr>
        <w:t>o</w:t>
      </w:r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dužini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r w:rsidR="00522DC5">
        <w:rPr>
          <w:rFonts w:ascii="Arial Narrow" w:hAnsi="Arial Narrow"/>
          <w:sz w:val="20"/>
          <w:szCs w:val="20"/>
        </w:rPr>
        <w:t>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="00522DC5">
        <w:rPr>
          <w:rFonts w:ascii="Arial Narrow" w:hAnsi="Arial Narrow"/>
          <w:sz w:val="20"/>
          <w:szCs w:val="20"/>
        </w:rPr>
        <w:t>trajanju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od </w:t>
      </w:r>
      <w:proofErr w:type="spellStart"/>
      <w:r w:rsidR="00522DC5">
        <w:rPr>
          <w:rFonts w:ascii="Arial Narrow" w:hAnsi="Arial Narrow"/>
          <w:sz w:val="20"/>
          <w:szCs w:val="20"/>
        </w:rPr>
        <w:t>najmanje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6 (</w:t>
      </w:r>
      <w:proofErr w:type="spellStart"/>
      <w:r w:rsidR="00522DC5">
        <w:rPr>
          <w:rFonts w:ascii="Arial Narrow" w:hAnsi="Arial Narrow"/>
          <w:sz w:val="20"/>
          <w:szCs w:val="20"/>
        </w:rPr>
        <w:t>šest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) </w:t>
      </w:r>
      <w:proofErr w:type="spellStart"/>
      <w:proofErr w:type="gramStart"/>
      <w:r w:rsidR="00522DC5">
        <w:rPr>
          <w:rFonts w:ascii="Arial Narrow" w:hAnsi="Arial Narrow"/>
          <w:sz w:val="20"/>
          <w:szCs w:val="20"/>
        </w:rPr>
        <w:t>mjeseci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r w:rsidRPr="00F35185">
        <w:rPr>
          <w:rFonts w:ascii="Arial Narrow" w:hAnsi="Arial Narrow"/>
          <w:sz w:val="20"/>
          <w:szCs w:val="20"/>
        </w:rPr>
        <w:t>,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koja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treba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da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sadrži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r w:rsidR="00522DC5">
        <w:rPr>
          <w:rFonts w:ascii="Arial Narrow" w:hAnsi="Arial Narrow"/>
          <w:sz w:val="20"/>
          <w:szCs w:val="20"/>
        </w:rPr>
        <w:t xml:space="preserve">: </w:t>
      </w:r>
      <w:proofErr w:type="spellStart"/>
      <w:r w:rsidR="00522DC5">
        <w:rPr>
          <w:rFonts w:ascii="Arial Narrow" w:hAnsi="Arial Narrow"/>
          <w:sz w:val="20"/>
          <w:szCs w:val="20"/>
        </w:rPr>
        <w:t>osnovne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podatke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522DC5">
        <w:rPr>
          <w:rFonts w:ascii="Arial Narrow" w:hAnsi="Arial Narrow"/>
          <w:sz w:val="20"/>
          <w:szCs w:val="20"/>
        </w:rPr>
        <w:t>kandidatu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naziv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radnog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mjesta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stručnu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spremu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trajanje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radnog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odnosa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i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kratak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opis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knjižica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potvrda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nedležnog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Pr="00F35185">
        <w:rPr>
          <w:rFonts w:ascii="Arial Narrow" w:hAnsi="Arial Narrow" w:cs="Arial"/>
          <w:sz w:val="20"/>
          <w:szCs w:val="20"/>
        </w:rPr>
        <w:t>PIO/MIO</w:t>
      </w:r>
      <w:r w:rsidR="00145476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="00145476">
        <w:rPr>
          <w:rFonts w:ascii="Arial Narrow" w:hAnsi="Arial Narrow" w:cs="Arial"/>
          <w:sz w:val="20"/>
          <w:szCs w:val="20"/>
        </w:rPr>
        <w:t>ostvarenom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radnom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stažu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ne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prihvata</w:t>
      </w:r>
      <w:r w:rsidR="00145476">
        <w:rPr>
          <w:rFonts w:ascii="Arial Narrow" w:hAnsi="Arial Narrow" w:cs="Arial"/>
          <w:sz w:val="20"/>
          <w:szCs w:val="20"/>
        </w:rPr>
        <w:t>ju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relevantan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dokaz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iskustvu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).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10"/>
          <w:szCs w:val="10"/>
          <w:u w:val="single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Svi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traženi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dokumenti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trebaju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orginal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ili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ovjerene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kopije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</w:rPr>
        <w:t>Napomena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1.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dužni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BIH od 17.</w:t>
      </w:r>
      <w:proofErr w:type="gramStart"/>
      <w:r w:rsidRPr="00F35185">
        <w:rPr>
          <w:rFonts w:ascii="Arial Narrow" w:hAnsi="Arial Narrow" w:cs="Arial"/>
          <w:sz w:val="20"/>
          <w:szCs w:val="20"/>
        </w:rPr>
        <w:t>06.2013.godine</w:t>
      </w:r>
      <w:proofErr w:type="gramEnd"/>
      <w:r w:rsidRPr="00F35185">
        <w:rPr>
          <w:rFonts w:ascii="Arial Narrow" w:hAnsi="Arial Narrow" w:cs="Arial"/>
          <w:sz w:val="20"/>
          <w:szCs w:val="20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2.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Republike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Srpske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Brčko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Distrikta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trebaju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tim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teritorijama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.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Ukoliko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obrascu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Izvoda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iz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matične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knjige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rođenih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nema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naznake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da </w:t>
      </w:r>
      <w:r w:rsidR="00145476">
        <w:rPr>
          <w:rFonts w:ascii="Arial Narrow" w:hAnsi="Arial Narrow" w:cs="Arial"/>
          <w:b/>
          <w:sz w:val="20"/>
          <w:szCs w:val="20"/>
          <w:u w:val="single"/>
        </w:rPr>
        <w:t>je</w:t>
      </w:r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bez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roka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važenja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isti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ne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može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stariji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od 6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mjeseci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. </w:t>
      </w:r>
    </w:p>
    <w:p w:rsidR="00145476" w:rsidRPr="00F35185" w:rsidRDefault="00145476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Uvjerenje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o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državljanstvu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ne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može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starije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od 6 mjeseci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IV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Oglas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F35185">
        <w:rPr>
          <w:rFonts w:ascii="Arial Narrow" w:hAnsi="Arial Narrow"/>
          <w:sz w:val="20"/>
          <w:szCs w:val="20"/>
        </w:rPr>
        <w:t>otvoren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sz w:val="20"/>
          <w:szCs w:val="20"/>
        </w:rPr>
        <w:t>podnošenje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 dana od dana </w:t>
      </w:r>
      <w:proofErr w:type="spellStart"/>
      <w:r w:rsidRPr="00F35185">
        <w:rPr>
          <w:rFonts w:ascii="Arial Narrow" w:hAnsi="Arial Narrow"/>
          <w:sz w:val="20"/>
          <w:szCs w:val="20"/>
        </w:rPr>
        <w:t>objavljivanja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dnevnom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listu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. </w:t>
      </w: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dokazima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ispunjavanju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traženih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oglasom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dostavljaju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se u </w:t>
      </w:r>
      <w:proofErr w:type="spellStart"/>
      <w:r w:rsidRPr="00F35185">
        <w:rPr>
          <w:rFonts w:ascii="Arial Narrow" w:hAnsi="Arial Narrow"/>
          <w:sz w:val="20"/>
          <w:szCs w:val="20"/>
        </w:rPr>
        <w:t>zatvorenoj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koverti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neposredno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protokol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</w:t>
      </w:r>
      <w:r>
        <w:rPr>
          <w:rFonts w:ascii="Arial Narrow" w:hAnsi="Arial Narrow"/>
          <w:sz w:val="20"/>
          <w:szCs w:val="20"/>
        </w:rPr>
        <w:t>, 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putem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pošte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adresu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Dioničko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društvo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BH Telecom Sarajevo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Direkcija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Tuzla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Sa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naznakom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''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javni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oglas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37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b/>
          <w:sz w:val="20"/>
          <w:szCs w:val="20"/>
        </w:rPr>
        <w:t>Šalterski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radnik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– ne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otvarati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>''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Ul. </w:t>
      </w:r>
      <w:proofErr w:type="spellStart"/>
      <w:r>
        <w:rPr>
          <w:rFonts w:ascii="Arial Narrow" w:hAnsi="Arial Narrow"/>
          <w:b/>
          <w:sz w:val="20"/>
          <w:szCs w:val="20"/>
        </w:rPr>
        <w:t>Aleja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Alije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Izetbegovića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29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>5</w:t>
      </w:r>
      <w:r w:rsidRPr="00F35185">
        <w:rPr>
          <w:rFonts w:ascii="Arial Narrow" w:hAnsi="Arial Narrow"/>
          <w:b/>
          <w:sz w:val="20"/>
          <w:szCs w:val="20"/>
        </w:rPr>
        <w:t xml:space="preserve">000 </w:t>
      </w:r>
      <w:r>
        <w:rPr>
          <w:rFonts w:ascii="Arial Narrow" w:hAnsi="Arial Narrow"/>
          <w:b/>
          <w:sz w:val="20"/>
          <w:szCs w:val="20"/>
        </w:rPr>
        <w:t>Tuzla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Neuredne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nepotpune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neblagovremene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neće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uzeti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razmatranje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                                              </w:t>
      </w:r>
    </w:p>
    <w:p w:rsidR="00CB3A19" w:rsidRPr="00CB2928" w:rsidRDefault="00CB3A19" w:rsidP="00CB3A19">
      <w:pPr>
        <w:ind w:left="-567" w:right="-567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Dokumenti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priloženi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vratit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će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kandidatima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roku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6 (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dana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konačnosti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prijemu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</w:t>
      </w:r>
    </w:p>
    <w:p w:rsidR="00CB3A19" w:rsidRDefault="00CB3A19" w:rsidP="00CB3A19">
      <w:pPr>
        <w:ind w:left="-567" w:right="-567"/>
        <w:jc w:val="both"/>
        <w:rPr>
          <w:rFonts w:ascii="Arial Narrow" w:hAnsi="Arial Narrow"/>
        </w:rPr>
      </w:pPr>
    </w:p>
    <w:p w:rsidR="00CB3A19" w:rsidRPr="002233BD" w:rsidRDefault="00CB3A19" w:rsidP="00CB3A19"/>
    <w:p w:rsidR="00CB3A19" w:rsidRDefault="00CB3A19"/>
    <w:sectPr w:rsidR="00C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9"/>
    <w:rsid w:val="00056FA6"/>
    <w:rsid w:val="000A2B86"/>
    <w:rsid w:val="00145476"/>
    <w:rsid w:val="001D47D5"/>
    <w:rsid w:val="00522DC5"/>
    <w:rsid w:val="00546BBD"/>
    <w:rsid w:val="00682C0E"/>
    <w:rsid w:val="006E2ACE"/>
    <w:rsid w:val="00760C9A"/>
    <w:rsid w:val="0090499C"/>
    <w:rsid w:val="00B129FA"/>
    <w:rsid w:val="00C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4ED0"/>
  <w15:chartTrackingRefBased/>
  <w15:docId w15:val="{2A78BE7F-25DB-4F8B-8337-A5509DA6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4</cp:revision>
  <dcterms:created xsi:type="dcterms:W3CDTF">2019-12-05T08:08:00Z</dcterms:created>
  <dcterms:modified xsi:type="dcterms:W3CDTF">2020-02-03T11:20:00Z</dcterms:modified>
</cp:coreProperties>
</file>