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2013" w14:textId="77777777" w:rsidR="00F83BC6" w:rsidRPr="00677AC5" w:rsidRDefault="00F83BC6" w:rsidP="00F83BC6">
      <w:pPr>
        <w:pStyle w:val="BodyText"/>
        <w:jc w:val="left"/>
        <w:rPr>
          <w:rFonts w:cs="Arial"/>
          <w:b/>
          <w:i/>
          <w:noProof/>
          <w:color w:val="000000"/>
          <w:szCs w:val="22"/>
          <w:lang w:val="bs-Latn-BA"/>
        </w:rPr>
      </w:pPr>
      <w:r w:rsidRPr="00677AC5">
        <w:rPr>
          <w:rFonts w:cs="Arial"/>
          <w:b/>
          <w:i/>
          <w:noProof/>
          <w:color w:val="000000"/>
          <w:szCs w:val="22"/>
          <w:lang w:val="bs-Latn-BA"/>
        </w:rPr>
        <w:t>Bosna i Hercegovina</w:t>
      </w:r>
    </w:p>
    <w:p w14:paraId="791029FA" w14:textId="77777777" w:rsidR="00F83BC6" w:rsidRPr="00677AC5" w:rsidRDefault="00F83BC6" w:rsidP="00F83BC6">
      <w:pPr>
        <w:pStyle w:val="BodyText"/>
        <w:jc w:val="left"/>
        <w:rPr>
          <w:rFonts w:cs="Arial"/>
          <w:b/>
          <w:i/>
          <w:noProof/>
          <w:color w:val="000000"/>
          <w:szCs w:val="22"/>
          <w:lang w:val="bs-Latn-BA"/>
        </w:rPr>
      </w:pPr>
      <w:r w:rsidRPr="00677AC5">
        <w:rPr>
          <w:rFonts w:cs="Arial"/>
          <w:b/>
          <w:i/>
          <w:noProof/>
          <w:color w:val="000000"/>
          <w:szCs w:val="22"/>
          <w:lang w:val="bs-Latn-BA"/>
        </w:rPr>
        <w:t>Federacija Bosne i Hercegovine</w:t>
      </w:r>
    </w:p>
    <w:p w14:paraId="7C275B0C" w14:textId="77777777" w:rsidR="00F83BC6" w:rsidRPr="00677AC5" w:rsidRDefault="00F83BC6" w:rsidP="00F83BC6">
      <w:pPr>
        <w:pStyle w:val="BodyText"/>
        <w:jc w:val="left"/>
        <w:rPr>
          <w:rFonts w:cs="Arial"/>
          <w:b/>
          <w:i/>
          <w:noProof/>
          <w:color w:val="000000"/>
          <w:szCs w:val="22"/>
          <w:lang w:val="bs-Latn-BA"/>
        </w:rPr>
      </w:pPr>
      <w:r w:rsidRPr="00677AC5">
        <w:rPr>
          <w:rFonts w:cs="Arial"/>
          <w:b/>
          <w:i/>
          <w:noProof/>
          <w:color w:val="000000"/>
          <w:szCs w:val="22"/>
          <w:lang w:val="bs-Latn-BA"/>
        </w:rPr>
        <w:t>JU Služba za zapošljavanje Tuzlanskog kantona</w:t>
      </w:r>
    </w:p>
    <w:p w14:paraId="0CDCC5B0" w14:textId="77777777" w:rsidR="00F83BC6" w:rsidRPr="00677AC5" w:rsidRDefault="00F83BC6" w:rsidP="00F83BC6">
      <w:pPr>
        <w:pStyle w:val="BodyText"/>
        <w:jc w:val="left"/>
        <w:rPr>
          <w:rFonts w:cs="Arial"/>
          <w:b/>
          <w:i/>
          <w:noProof/>
          <w:color w:val="000000"/>
          <w:szCs w:val="22"/>
          <w:lang w:val="bs-Latn-BA"/>
        </w:rPr>
      </w:pPr>
      <w:r w:rsidRPr="00677AC5">
        <w:rPr>
          <w:rFonts w:cs="Arial"/>
          <w:b/>
          <w:i/>
          <w:noProof/>
          <w:color w:val="000000"/>
          <w:szCs w:val="22"/>
          <w:lang w:val="bs-Latn-BA"/>
        </w:rPr>
        <w:t>Tuzla</w:t>
      </w:r>
    </w:p>
    <w:p w14:paraId="0C989AD3" w14:textId="77777777" w:rsidR="00F83BC6" w:rsidRPr="00677AC5" w:rsidRDefault="00F83BC6" w:rsidP="00F83BC6">
      <w:pPr>
        <w:pStyle w:val="BodyText"/>
        <w:jc w:val="left"/>
        <w:rPr>
          <w:rFonts w:cs="Arial"/>
          <w:b/>
          <w:i/>
          <w:noProof/>
          <w:color w:val="000000"/>
          <w:szCs w:val="22"/>
          <w:lang w:val="bs-Latn-BA"/>
        </w:rPr>
      </w:pPr>
    </w:p>
    <w:p w14:paraId="557858BB" w14:textId="77777777" w:rsidR="00F83BC6" w:rsidRPr="00677AC5" w:rsidRDefault="00F83BC6" w:rsidP="00F83BC6">
      <w:pPr>
        <w:pStyle w:val="BodyText"/>
        <w:jc w:val="center"/>
        <w:rPr>
          <w:rFonts w:cs="Arial"/>
          <w:b/>
          <w:i/>
          <w:noProof/>
          <w:color w:val="000000"/>
          <w:szCs w:val="22"/>
          <w:lang w:val="bs-Latn-BA"/>
        </w:rPr>
      </w:pPr>
    </w:p>
    <w:p w14:paraId="2AD127B8" w14:textId="77777777" w:rsidR="00F83BC6" w:rsidRPr="00677AC5" w:rsidRDefault="00F83BC6" w:rsidP="00664034">
      <w:pPr>
        <w:pStyle w:val="BodyText"/>
        <w:rPr>
          <w:rFonts w:cs="Arial"/>
          <w:b/>
          <w:i/>
          <w:noProof/>
          <w:color w:val="000000"/>
          <w:szCs w:val="22"/>
          <w:lang w:val="bs-Latn-BA"/>
        </w:rPr>
      </w:pPr>
    </w:p>
    <w:p w14:paraId="34ED8002" w14:textId="77777777" w:rsidR="00F83BC6" w:rsidRPr="00677AC5" w:rsidRDefault="00F83BC6" w:rsidP="00F83BC6">
      <w:pPr>
        <w:pStyle w:val="BodyText"/>
        <w:jc w:val="center"/>
        <w:rPr>
          <w:rFonts w:cs="Arial"/>
          <w:b/>
          <w:i/>
          <w:noProof/>
          <w:color w:val="000000"/>
          <w:szCs w:val="22"/>
          <w:lang w:val="bs-Latn-BA"/>
        </w:rPr>
      </w:pPr>
    </w:p>
    <w:p w14:paraId="16548F1E" w14:textId="77777777" w:rsidR="00F83BC6" w:rsidRPr="00677AC5" w:rsidRDefault="00F83BC6" w:rsidP="00F83BC6">
      <w:pPr>
        <w:pStyle w:val="BodyText"/>
        <w:jc w:val="center"/>
        <w:rPr>
          <w:rFonts w:cs="Arial"/>
          <w:b/>
          <w:i/>
          <w:noProof/>
          <w:color w:val="000000"/>
          <w:szCs w:val="22"/>
          <w:lang w:val="bs-Latn-BA"/>
        </w:rPr>
      </w:pPr>
    </w:p>
    <w:p w14:paraId="450322D4" w14:textId="77777777" w:rsidR="00F83BC6" w:rsidRPr="00677AC5" w:rsidRDefault="00F83BC6" w:rsidP="00F83BC6">
      <w:pPr>
        <w:pStyle w:val="BodyText"/>
        <w:jc w:val="center"/>
        <w:rPr>
          <w:rFonts w:cs="Arial"/>
          <w:b/>
          <w:i/>
          <w:noProof/>
          <w:color w:val="000000"/>
          <w:szCs w:val="22"/>
          <w:lang w:val="bs-Latn-BA"/>
        </w:rPr>
      </w:pPr>
      <w:r w:rsidRPr="00677AC5">
        <w:rPr>
          <w:rFonts w:cs="Arial"/>
          <w:b/>
          <w:i/>
          <w:noProof/>
          <w:color w:val="000000"/>
          <w:szCs w:val="22"/>
          <w:lang w:val="bs-Latn-BA"/>
        </w:rPr>
        <w:t xml:space="preserve">INFORMACIJA O PREGOVARAČKOM POSTUPKU BEZ OBJAVE OBAVJEŠTENJA </w:t>
      </w:r>
    </w:p>
    <w:p w14:paraId="245BE9F2" w14:textId="77777777" w:rsidR="00F83BC6" w:rsidRPr="00677AC5" w:rsidRDefault="00F83BC6" w:rsidP="00F83BC6">
      <w:pPr>
        <w:pStyle w:val="BodyText"/>
        <w:jc w:val="center"/>
        <w:rPr>
          <w:rFonts w:cs="Arial"/>
          <w:b/>
          <w:i/>
          <w:noProof/>
          <w:color w:val="000000"/>
          <w:szCs w:val="22"/>
          <w:lang w:val="bs-Latn-BA"/>
        </w:rPr>
      </w:pPr>
    </w:p>
    <w:p w14:paraId="752AB4F7" w14:textId="77777777" w:rsidR="00F83BC6" w:rsidRPr="00677AC5" w:rsidRDefault="00F83BC6" w:rsidP="00F83BC6">
      <w:pPr>
        <w:pStyle w:val="BodyText"/>
        <w:jc w:val="center"/>
        <w:rPr>
          <w:rFonts w:cs="Arial"/>
          <w:b/>
          <w:i/>
          <w:noProof/>
          <w:color w:val="000000"/>
          <w:szCs w:val="22"/>
          <w:lang w:val="bs-Latn-BA"/>
        </w:rPr>
      </w:pPr>
    </w:p>
    <w:p w14:paraId="3A68EBCE" w14:textId="25FF4ADB" w:rsidR="00677AC5" w:rsidRPr="00677AC5" w:rsidRDefault="00F83BC6" w:rsidP="00677AC5">
      <w:pPr>
        <w:pStyle w:val="BodyText"/>
        <w:rPr>
          <w:rFonts w:cs="Arial"/>
          <w:i/>
          <w:noProof/>
          <w:color w:val="000000"/>
          <w:szCs w:val="22"/>
          <w:lang w:val="bs-Latn-BA"/>
        </w:rPr>
      </w:pPr>
      <w:r w:rsidRPr="00677AC5">
        <w:rPr>
          <w:rFonts w:cs="Arial"/>
          <w:i/>
          <w:noProof/>
          <w:color w:val="000000"/>
          <w:szCs w:val="22"/>
          <w:lang w:val="bs-Latn-BA"/>
        </w:rPr>
        <w:t>U skladu sa članom 28. stav (4) Zakona o javnim nabavkama („Službeni glasnik BiH“ broj: 39/14), JU Služba za zapošljavanje Tuzlanskog kantona</w:t>
      </w:r>
      <w:r w:rsidR="004E5010">
        <w:rPr>
          <w:rFonts w:cs="Arial"/>
          <w:i/>
          <w:noProof/>
          <w:color w:val="000000"/>
          <w:szCs w:val="22"/>
          <w:lang w:val="bs-Latn-BA"/>
        </w:rPr>
        <w:t xml:space="preserve"> </w:t>
      </w:r>
      <w:r w:rsidR="00664034">
        <w:rPr>
          <w:rFonts w:cs="Arial"/>
          <w:i/>
          <w:noProof/>
          <w:color w:val="000000"/>
          <w:szCs w:val="22"/>
          <w:lang w:val="bs-Latn-BA"/>
        </w:rPr>
        <w:t>Tuzla</w:t>
      </w:r>
      <w:r w:rsidR="004E5010">
        <w:rPr>
          <w:rFonts w:cs="Arial"/>
          <w:i/>
          <w:noProof/>
          <w:color w:val="000000"/>
          <w:szCs w:val="22"/>
          <w:lang w:val="bs-Latn-BA"/>
        </w:rPr>
        <w:t>,</w:t>
      </w:r>
      <w:r w:rsidR="00664034">
        <w:rPr>
          <w:rFonts w:cs="Arial"/>
          <w:i/>
          <w:noProof/>
          <w:color w:val="000000"/>
          <w:szCs w:val="22"/>
          <w:lang w:val="bs-Latn-BA"/>
        </w:rPr>
        <w:t xml:space="preserve"> </w:t>
      </w:r>
      <w:r w:rsidRPr="00677AC5">
        <w:rPr>
          <w:rFonts w:cs="Arial"/>
          <w:i/>
          <w:noProof/>
          <w:color w:val="000000"/>
          <w:szCs w:val="22"/>
          <w:lang w:val="bs-Latn-BA"/>
        </w:rPr>
        <w:t>objavljuje informaciju da u skladu sa članom 21. stav (1) tačka c) Zakona o</w:t>
      </w:r>
      <w:r w:rsidR="00677AC5">
        <w:rPr>
          <w:rFonts w:cs="Arial"/>
          <w:i/>
          <w:noProof/>
          <w:color w:val="000000"/>
          <w:szCs w:val="22"/>
          <w:lang w:val="bs-Latn-BA"/>
        </w:rPr>
        <w:t xml:space="preserve"> javnim nabavkama BiH, provodi </w:t>
      </w:r>
      <w:r w:rsidRPr="00677AC5">
        <w:rPr>
          <w:rFonts w:cs="Arial"/>
          <w:i/>
          <w:noProof/>
          <w:color w:val="000000"/>
          <w:szCs w:val="22"/>
          <w:lang w:val="bs-Latn-BA"/>
        </w:rPr>
        <w:t>pregovarački postupak bez objav</w:t>
      </w:r>
      <w:r w:rsidR="004324B2">
        <w:rPr>
          <w:rFonts w:cs="Arial"/>
          <w:i/>
          <w:noProof/>
          <w:color w:val="000000"/>
          <w:szCs w:val="22"/>
          <w:lang w:val="bs-Latn-BA"/>
        </w:rPr>
        <w:t>e obavještenja za nabavku uslug</w:t>
      </w:r>
      <w:r w:rsidR="00496C3A">
        <w:rPr>
          <w:rFonts w:cs="Arial"/>
          <w:i/>
          <w:noProof/>
          <w:color w:val="000000"/>
          <w:szCs w:val="22"/>
          <w:lang w:val="bs-Latn-BA"/>
        </w:rPr>
        <w:t xml:space="preserve">e </w:t>
      </w:r>
      <w:r w:rsidR="00EE3848">
        <w:rPr>
          <w:rFonts w:cs="Arial"/>
          <w:i/>
        </w:rPr>
        <w:t>održ</w:t>
      </w:r>
      <w:r w:rsidR="00A16078">
        <w:rPr>
          <w:rFonts w:cs="Arial"/>
          <w:i/>
        </w:rPr>
        <w:t>a</w:t>
      </w:r>
      <w:r w:rsidR="00EE3848">
        <w:rPr>
          <w:rFonts w:cs="Arial"/>
          <w:i/>
        </w:rPr>
        <w:t>vanja poslovnog softvera za licence DMS-a.</w:t>
      </w:r>
    </w:p>
    <w:p w14:paraId="662B1427" w14:textId="09038434" w:rsidR="000324CB" w:rsidRDefault="00F83BC6" w:rsidP="00677AC5">
      <w:pPr>
        <w:jc w:val="both"/>
        <w:rPr>
          <w:rFonts w:ascii="Arial" w:hAnsi="Arial" w:cs="Arial"/>
          <w:i/>
        </w:rPr>
      </w:pPr>
      <w:r w:rsidRPr="00677AC5">
        <w:rPr>
          <w:rFonts w:ascii="Arial" w:eastAsia="Times New Roman" w:hAnsi="Arial" w:cs="Arial"/>
          <w:bCs/>
          <w:i/>
        </w:rPr>
        <w:t xml:space="preserve">Tenderska dokumentacija se nalazi </w:t>
      </w:r>
      <w:r w:rsidR="00677AC5" w:rsidRPr="00677AC5">
        <w:rPr>
          <w:rFonts w:ascii="Arial" w:eastAsia="Times New Roman" w:hAnsi="Arial" w:cs="Arial"/>
          <w:bCs/>
          <w:i/>
        </w:rPr>
        <w:t>u Odjeljenju za pravne</w:t>
      </w:r>
      <w:r w:rsidR="00664034">
        <w:rPr>
          <w:rFonts w:ascii="Arial" w:eastAsia="Times New Roman" w:hAnsi="Arial" w:cs="Arial"/>
          <w:bCs/>
          <w:i/>
        </w:rPr>
        <w:t xml:space="preserve"> i opće</w:t>
      </w:r>
      <w:r w:rsidR="004E5010">
        <w:rPr>
          <w:rFonts w:ascii="Arial" w:eastAsia="Times New Roman" w:hAnsi="Arial" w:cs="Arial"/>
          <w:bCs/>
          <w:i/>
        </w:rPr>
        <w:t xml:space="preserve"> poslove -</w:t>
      </w:r>
      <w:r w:rsidR="00496C3A">
        <w:rPr>
          <w:rFonts w:ascii="Arial" w:eastAsia="Times New Roman" w:hAnsi="Arial" w:cs="Arial"/>
          <w:bCs/>
          <w:i/>
        </w:rPr>
        <w:t>(I</w:t>
      </w:r>
      <w:r w:rsidR="00677AC5" w:rsidRPr="00677AC5">
        <w:rPr>
          <w:rFonts w:ascii="Arial" w:eastAsia="Times New Roman" w:hAnsi="Arial" w:cs="Arial"/>
          <w:bCs/>
          <w:i/>
        </w:rPr>
        <w:t xml:space="preserve"> sprat - Kancelarija broj </w:t>
      </w:r>
      <w:r w:rsidR="00496C3A">
        <w:rPr>
          <w:rFonts w:ascii="Arial" w:eastAsia="Times New Roman" w:hAnsi="Arial" w:cs="Arial"/>
          <w:bCs/>
          <w:i/>
        </w:rPr>
        <w:t>4</w:t>
      </w:r>
      <w:r w:rsidR="00677AC5" w:rsidRPr="00677AC5">
        <w:rPr>
          <w:rFonts w:ascii="Arial" w:eastAsia="Times New Roman" w:hAnsi="Arial" w:cs="Arial"/>
          <w:bCs/>
          <w:i/>
        </w:rPr>
        <w:t xml:space="preserve">.) u </w:t>
      </w:r>
      <w:r w:rsidRPr="00677AC5">
        <w:rPr>
          <w:rFonts w:ascii="Arial" w:eastAsia="Times New Roman" w:hAnsi="Arial" w:cs="Arial"/>
          <w:bCs/>
          <w:i/>
        </w:rPr>
        <w:t>ul</w:t>
      </w:r>
      <w:r w:rsidR="00664034">
        <w:rPr>
          <w:rFonts w:ascii="Arial" w:eastAsia="Times New Roman" w:hAnsi="Arial" w:cs="Arial"/>
          <w:bCs/>
          <w:i/>
        </w:rPr>
        <w:t>ici</w:t>
      </w:r>
      <w:r w:rsidRPr="00677AC5">
        <w:rPr>
          <w:rFonts w:ascii="Arial" w:hAnsi="Arial" w:cs="Arial"/>
          <w:i/>
        </w:rPr>
        <w:t xml:space="preserve"> </w:t>
      </w:r>
      <w:r w:rsidR="004E5010">
        <w:rPr>
          <w:rFonts w:ascii="Arial" w:hAnsi="Arial" w:cs="Arial"/>
          <w:i/>
        </w:rPr>
        <w:t>Bosne Srebrene br.</w:t>
      </w:r>
      <w:r w:rsidR="00496C3A">
        <w:rPr>
          <w:rFonts w:ascii="Arial" w:hAnsi="Arial" w:cs="Arial"/>
          <w:i/>
        </w:rPr>
        <w:t xml:space="preserve"> </w:t>
      </w:r>
      <w:r w:rsidR="004E5010">
        <w:rPr>
          <w:rFonts w:ascii="Arial" w:hAnsi="Arial" w:cs="Arial"/>
          <w:i/>
        </w:rPr>
        <w:t>31</w:t>
      </w:r>
      <w:r w:rsidRPr="00677AC5">
        <w:rPr>
          <w:rFonts w:ascii="Arial" w:hAnsi="Arial" w:cs="Arial"/>
          <w:i/>
        </w:rPr>
        <w:t>, 75000 Tuzla i dostupna je za sve zainteresirane kandidate.</w:t>
      </w:r>
    </w:p>
    <w:p w14:paraId="1DB0FF9A" w14:textId="77777777" w:rsidR="001436F3" w:rsidRDefault="001436F3" w:rsidP="00677AC5">
      <w:pPr>
        <w:jc w:val="both"/>
        <w:rPr>
          <w:rFonts w:ascii="Arial" w:hAnsi="Arial" w:cs="Arial"/>
          <w:i/>
        </w:rPr>
      </w:pPr>
    </w:p>
    <w:p w14:paraId="2A4A6BD9" w14:textId="35FEEFF7" w:rsidR="001436F3" w:rsidRPr="00677AC5" w:rsidRDefault="00A64559" w:rsidP="00677AC5">
      <w:pPr>
        <w:jc w:val="both"/>
        <w:rPr>
          <w:rFonts w:ascii="Arial" w:hAnsi="Arial" w:cs="Arial"/>
          <w:i/>
        </w:rPr>
      </w:pPr>
      <w:bookmarkStart w:id="0" w:name="_GoBack"/>
      <w:bookmarkEnd w:id="0"/>
      <w:r w:rsidRPr="00C32640">
        <w:rPr>
          <w:rFonts w:ascii="Arial" w:hAnsi="Arial" w:cs="Arial"/>
          <w:i/>
        </w:rPr>
        <w:t xml:space="preserve">Tuzla, </w:t>
      </w:r>
      <w:r w:rsidR="00C32640" w:rsidRPr="00C32640">
        <w:rPr>
          <w:rFonts w:ascii="Arial" w:hAnsi="Arial" w:cs="Arial"/>
          <w:i/>
        </w:rPr>
        <w:t>21</w:t>
      </w:r>
      <w:r w:rsidR="00496C3A" w:rsidRPr="00C32640">
        <w:rPr>
          <w:rFonts w:ascii="Arial" w:hAnsi="Arial" w:cs="Arial"/>
          <w:i/>
        </w:rPr>
        <w:t>.08</w:t>
      </w:r>
      <w:r w:rsidR="00EE3848" w:rsidRPr="00C32640">
        <w:rPr>
          <w:rFonts w:ascii="Arial" w:hAnsi="Arial" w:cs="Arial"/>
          <w:i/>
        </w:rPr>
        <w:t>.2019</w:t>
      </w:r>
      <w:r w:rsidR="001436F3" w:rsidRPr="00C32640">
        <w:rPr>
          <w:rFonts w:ascii="Arial" w:hAnsi="Arial" w:cs="Arial"/>
          <w:i/>
        </w:rPr>
        <w:t>. godine</w:t>
      </w:r>
    </w:p>
    <w:sectPr w:rsidR="001436F3" w:rsidRPr="0067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34"/>
    <w:rsid w:val="000324CB"/>
    <w:rsid w:val="001436F3"/>
    <w:rsid w:val="001671CD"/>
    <w:rsid w:val="002B5C34"/>
    <w:rsid w:val="004079B8"/>
    <w:rsid w:val="004324B2"/>
    <w:rsid w:val="004470F7"/>
    <w:rsid w:val="00496C3A"/>
    <w:rsid w:val="004E5010"/>
    <w:rsid w:val="00664034"/>
    <w:rsid w:val="00677AC5"/>
    <w:rsid w:val="009D155E"/>
    <w:rsid w:val="00A16078"/>
    <w:rsid w:val="00A64559"/>
    <w:rsid w:val="00C32640"/>
    <w:rsid w:val="00EE3848"/>
    <w:rsid w:val="00F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A1B398"/>
  <w15:chartTrackingRefBased/>
  <w15:docId w15:val="{5A00C338-60CB-4A83-BDFE-7A8B97B7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3BC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BC6"/>
    <w:rPr>
      <w:rFonts w:ascii="Arial" w:eastAsia="Times New Roman" w:hAnsi="Arial" w:cs="Times New Roman"/>
      <w:b/>
      <w:szCs w:val="20"/>
      <w:lang w:val="hr-HR" w:eastAsia="hr-HR"/>
    </w:rPr>
  </w:style>
  <w:style w:type="paragraph" w:styleId="BodyText">
    <w:name w:val="Body Text"/>
    <w:basedOn w:val="Normal"/>
    <w:link w:val="BodyTextChar1"/>
    <w:unhideWhenUsed/>
    <w:rsid w:val="00F83BC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hr-HR" w:eastAsia="hr-HR"/>
    </w:rPr>
  </w:style>
  <w:style w:type="character" w:customStyle="1" w:styleId="BodyTextChar">
    <w:name w:val="Body Text Char"/>
    <w:basedOn w:val="DefaultParagraphFont"/>
    <w:uiPriority w:val="99"/>
    <w:semiHidden/>
    <w:rsid w:val="00F83BC6"/>
  </w:style>
  <w:style w:type="character" w:customStyle="1" w:styleId="BodyTextChar1">
    <w:name w:val="Body Text Char1"/>
    <w:link w:val="BodyText"/>
    <w:locked/>
    <w:rsid w:val="00F83BC6"/>
    <w:rPr>
      <w:rFonts w:ascii="Arial" w:eastAsia="Times New Roman" w:hAnsi="Arial" w:cs="Times New Roman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Huremović</dc:creator>
  <cp:keywords/>
  <dc:description/>
  <cp:lastModifiedBy>Mersiha Huremovic</cp:lastModifiedBy>
  <cp:revision>3</cp:revision>
  <cp:lastPrinted>2019-08-21T06:30:00Z</cp:lastPrinted>
  <dcterms:created xsi:type="dcterms:W3CDTF">2019-08-20T09:03:00Z</dcterms:created>
  <dcterms:modified xsi:type="dcterms:W3CDTF">2019-08-21T08:10:00Z</dcterms:modified>
</cp:coreProperties>
</file>