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F0" w:rsidRPr="00490D82" w:rsidRDefault="000675F0" w:rsidP="000675F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90D82">
        <w:rPr>
          <w:rFonts w:ascii="Times New Roman" w:hAnsi="Times New Roman" w:cs="Times New Roman"/>
          <w:sz w:val="17"/>
          <w:szCs w:val="17"/>
        </w:rPr>
        <w:t>UNIVERZITET U TUZLI</w:t>
      </w:r>
    </w:p>
    <w:p w:rsidR="0052436E" w:rsidRPr="00490D82" w:rsidRDefault="000675F0" w:rsidP="00571A5C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90D82">
        <w:rPr>
          <w:rFonts w:ascii="Times New Roman" w:hAnsi="Times New Roman" w:cs="Times New Roman"/>
          <w:sz w:val="17"/>
          <w:szCs w:val="17"/>
        </w:rPr>
        <w:t>Na osnovu Odluk</w:t>
      </w:r>
      <w:r w:rsidR="00F44A01" w:rsidRPr="00490D82">
        <w:rPr>
          <w:rFonts w:ascii="Times New Roman" w:hAnsi="Times New Roman" w:cs="Times New Roman"/>
          <w:sz w:val="17"/>
          <w:szCs w:val="17"/>
        </w:rPr>
        <w:t>a</w:t>
      </w:r>
      <w:r w:rsidRPr="00490D82">
        <w:rPr>
          <w:rFonts w:ascii="Times New Roman" w:hAnsi="Times New Roman" w:cs="Times New Roman"/>
          <w:sz w:val="17"/>
          <w:szCs w:val="17"/>
        </w:rPr>
        <w:t xml:space="preserve"> Senata Univerziteta u Tuzli broj: </w:t>
      </w:r>
      <w:r w:rsidR="0052436E" w:rsidRPr="00490D82">
        <w:rPr>
          <w:rFonts w:ascii="Times New Roman" w:hAnsi="Times New Roman" w:cs="Times New Roman"/>
          <w:sz w:val="17"/>
          <w:szCs w:val="17"/>
        </w:rPr>
        <w:t>03-</w:t>
      </w:r>
      <w:r w:rsidR="001D100D" w:rsidRPr="00490D82">
        <w:rPr>
          <w:rFonts w:ascii="Times New Roman" w:hAnsi="Times New Roman" w:cs="Times New Roman"/>
          <w:sz w:val="17"/>
          <w:szCs w:val="17"/>
        </w:rPr>
        <w:t>575-1-3.2.4</w:t>
      </w:r>
      <w:r w:rsidR="0052436E" w:rsidRPr="00490D82">
        <w:rPr>
          <w:rFonts w:ascii="Times New Roman" w:hAnsi="Times New Roman" w:cs="Times New Roman"/>
          <w:sz w:val="17"/>
          <w:szCs w:val="17"/>
        </w:rPr>
        <w:t>/24</w:t>
      </w:r>
      <w:r w:rsidRPr="00490D82">
        <w:rPr>
          <w:rFonts w:ascii="Times New Roman" w:hAnsi="Times New Roman" w:cs="Times New Roman"/>
          <w:sz w:val="17"/>
          <w:szCs w:val="17"/>
        </w:rPr>
        <w:t xml:space="preserve"> od </w:t>
      </w:r>
      <w:r w:rsidR="001D100D" w:rsidRPr="00490D82">
        <w:rPr>
          <w:rFonts w:ascii="Times New Roman" w:hAnsi="Times New Roman" w:cs="Times New Roman"/>
          <w:sz w:val="17"/>
          <w:szCs w:val="17"/>
        </w:rPr>
        <w:t>07.02</w:t>
      </w:r>
      <w:r w:rsidR="0052436E" w:rsidRPr="00490D82">
        <w:rPr>
          <w:rFonts w:ascii="Times New Roman" w:hAnsi="Times New Roman" w:cs="Times New Roman"/>
          <w:sz w:val="17"/>
          <w:szCs w:val="17"/>
        </w:rPr>
        <w:t>.2024</w:t>
      </w:r>
      <w:r w:rsidRPr="00490D82">
        <w:rPr>
          <w:rFonts w:ascii="Times New Roman" w:hAnsi="Times New Roman" w:cs="Times New Roman"/>
          <w:sz w:val="17"/>
          <w:szCs w:val="17"/>
        </w:rPr>
        <w:t>. godine</w:t>
      </w:r>
      <w:r w:rsidR="00571A5C" w:rsidRPr="00490D82">
        <w:rPr>
          <w:rFonts w:ascii="Times New Roman" w:hAnsi="Times New Roman" w:cs="Times New Roman"/>
          <w:sz w:val="17"/>
          <w:szCs w:val="17"/>
        </w:rPr>
        <w:t>,</w:t>
      </w:r>
      <w:r w:rsidR="00F44A01" w:rsidRPr="00490D82">
        <w:rPr>
          <w:rFonts w:ascii="Times New Roman" w:hAnsi="Times New Roman" w:cs="Times New Roman"/>
          <w:sz w:val="17"/>
          <w:szCs w:val="17"/>
        </w:rPr>
        <w:t xml:space="preserve"> broj: </w:t>
      </w:r>
      <w:r w:rsidR="0052436E" w:rsidRPr="00490D82">
        <w:rPr>
          <w:rFonts w:ascii="Times New Roman" w:hAnsi="Times New Roman" w:cs="Times New Roman"/>
          <w:sz w:val="17"/>
          <w:szCs w:val="17"/>
        </w:rPr>
        <w:t>03-</w:t>
      </w:r>
      <w:r w:rsidR="001D100D" w:rsidRPr="00490D82">
        <w:rPr>
          <w:rFonts w:ascii="Times New Roman" w:hAnsi="Times New Roman" w:cs="Times New Roman"/>
          <w:sz w:val="17"/>
          <w:szCs w:val="17"/>
        </w:rPr>
        <w:t>5695-1-5</w:t>
      </w:r>
      <w:r w:rsidR="00571A5C" w:rsidRPr="00490D82">
        <w:rPr>
          <w:rFonts w:ascii="Times New Roman" w:hAnsi="Times New Roman" w:cs="Times New Roman"/>
          <w:sz w:val="17"/>
          <w:szCs w:val="17"/>
        </w:rPr>
        <w:t xml:space="preserve">/24 od </w:t>
      </w:r>
      <w:r w:rsidR="001D100D" w:rsidRPr="00490D82">
        <w:rPr>
          <w:rFonts w:ascii="Times New Roman" w:hAnsi="Times New Roman" w:cs="Times New Roman"/>
          <w:sz w:val="17"/>
          <w:szCs w:val="17"/>
        </w:rPr>
        <w:t>18.10.2023</w:t>
      </w:r>
      <w:r w:rsidR="00571A5C" w:rsidRPr="00490D82">
        <w:rPr>
          <w:rFonts w:ascii="Times New Roman" w:hAnsi="Times New Roman" w:cs="Times New Roman"/>
          <w:sz w:val="17"/>
          <w:szCs w:val="17"/>
        </w:rPr>
        <w:t>. godine i broj: 03-</w:t>
      </w:r>
      <w:r w:rsidR="00DF2614" w:rsidRPr="00490D82">
        <w:rPr>
          <w:rFonts w:ascii="Times New Roman" w:hAnsi="Times New Roman" w:cs="Times New Roman"/>
          <w:sz w:val="17"/>
          <w:szCs w:val="17"/>
        </w:rPr>
        <w:t>3305-1-3.2/24</w:t>
      </w:r>
      <w:r w:rsidR="00571A5C" w:rsidRPr="00490D82">
        <w:rPr>
          <w:rFonts w:ascii="Times New Roman" w:hAnsi="Times New Roman" w:cs="Times New Roman"/>
          <w:sz w:val="17"/>
          <w:szCs w:val="17"/>
        </w:rPr>
        <w:t xml:space="preserve"> od </w:t>
      </w:r>
      <w:r w:rsidR="00DF2614" w:rsidRPr="00490D82">
        <w:rPr>
          <w:rFonts w:ascii="Times New Roman" w:hAnsi="Times New Roman" w:cs="Times New Roman"/>
          <w:sz w:val="17"/>
          <w:szCs w:val="17"/>
        </w:rPr>
        <w:t>12.06.2024</w:t>
      </w:r>
      <w:r w:rsidR="00571A5C" w:rsidRPr="00490D82">
        <w:rPr>
          <w:rFonts w:ascii="Times New Roman" w:hAnsi="Times New Roman" w:cs="Times New Roman"/>
          <w:sz w:val="17"/>
          <w:szCs w:val="17"/>
        </w:rPr>
        <w:t>. godine</w:t>
      </w:r>
      <w:r w:rsidRPr="00490D82">
        <w:rPr>
          <w:rFonts w:ascii="Times New Roman" w:hAnsi="Times New Roman" w:cs="Times New Roman"/>
          <w:sz w:val="17"/>
          <w:szCs w:val="17"/>
        </w:rPr>
        <w:t>,</w:t>
      </w:r>
      <w:r w:rsidR="00F44A01" w:rsidRPr="00490D82">
        <w:rPr>
          <w:rFonts w:ascii="Times New Roman" w:hAnsi="Times New Roman" w:cs="Times New Roman"/>
          <w:sz w:val="17"/>
          <w:szCs w:val="17"/>
        </w:rPr>
        <w:t xml:space="preserve"> </w:t>
      </w:r>
      <w:r w:rsidRPr="00490D82">
        <w:rPr>
          <w:rFonts w:ascii="Times New Roman" w:hAnsi="Times New Roman" w:cs="Times New Roman"/>
          <w:sz w:val="17"/>
          <w:szCs w:val="17"/>
        </w:rPr>
        <w:t>te Odluk</w:t>
      </w:r>
      <w:r w:rsidR="00D11123" w:rsidRPr="00490D82">
        <w:rPr>
          <w:rFonts w:ascii="Times New Roman" w:hAnsi="Times New Roman" w:cs="Times New Roman"/>
          <w:sz w:val="17"/>
          <w:szCs w:val="17"/>
        </w:rPr>
        <w:t>a</w:t>
      </w:r>
      <w:r w:rsidRPr="00490D82">
        <w:rPr>
          <w:rFonts w:ascii="Times New Roman" w:hAnsi="Times New Roman" w:cs="Times New Roman"/>
          <w:sz w:val="17"/>
          <w:szCs w:val="17"/>
        </w:rPr>
        <w:t xml:space="preserve"> Vlade Tuzlanskog kantona o davanju saglasnosti za raspisivanje konkursa broj: 02/1-</w:t>
      </w:r>
      <w:r w:rsidR="00D11123" w:rsidRPr="00490D82">
        <w:rPr>
          <w:rFonts w:ascii="Times New Roman" w:hAnsi="Times New Roman" w:cs="Times New Roman"/>
          <w:sz w:val="17"/>
          <w:szCs w:val="17"/>
        </w:rPr>
        <w:t>30-</w:t>
      </w:r>
      <w:r w:rsidR="001D100D" w:rsidRPr="00490D82">
        <w:rPr>
          <w:rFonts w:ascii="Times New Roman" w:hAnsi="Times New Roman" w:cs="Times New Roman"/>
          <w:sz w:val="17"/>
          <w:szCs w:val="17"/>
        </w:rPr>
        <w:t>7851</w:t>
      </w:r>
      <w:r w:rsidRPr="00490D82">
        <w:rPr>
          <w:rFonts w:ascii="Times New Roman" w:hAnsi="Times New Roman" w:cs="Times New Roman"/>
          <w:sz w:val="17"/>
          <w:szCs w:val="17"/>
        </w:rPr>
        <w:t>/24</w:t>
      </w:r>
      <w:r w:rsidRPr="00490D82"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  <w:r w:rsidRPr="00490D82">
        <w:rPr>
          <w:rFonts w:ascii="Times New Roman" w:hAnsi="Times New Roman" w:cs="Times New Roman"/>
          <w:sz w:val="17"/>
          <w:szCs w:val="17"/>
        </w:rPr>
        <w:t xml:space="preserve">od </w:t>
      </w:r>
      <w:r w:rsidR="001D100D" w:rsidRPr="00490D82">
        <w:rPr>
          <w:rFonts w:ascii="Times New Roman" w:hAnsi="Times New Roman" w:cs="Times New Roman"/>
          <w:sz w:val="17"/>
          <w:szCs w:val="17"/>
        </w:rPr>
        <w:t>26.03</w:t>
      </w:r>
      <w:r w:rsidRPr="00490D82">
        <w:rPr>
          <w:rFonts w:ascii="Times New Roman" w:hAnsi="Times New Roman" w:cs="Times New Roman"/>
          <w:sz w:val="17"/>
          <w:szCs w:val="17"/>
        </w:rPr>
        <w:t>.202</w:t>
      </w:r>
      <w:r w:rsidR="00441279" w:rsidRPr="00490D82">
        <w:rPr>
          <w:rFonts w:ascii="Times New Roman" w:hAnsi="Times New Roman" w:cs="Times New Roman"/>
          <w:sz w:val="17"/>
          <w:szCs w:val="17"/>
        </w:rPr>
        <w:t>4. godine</w:t>
      </w:r>
      <w:r w:rsidR="00D11123" w:rsidRPr="00490D82">
        <w:rPr>
          <w:rFonts w:ascii="Times New Roman" w:hAnsi="Times New Roman" w:cs="Times New Roman"/>
          <w:sz w:val="17"/>
          <w:szCs w:val="17"/>
        </w:rPr>
        <w:t>, broj: 02/1-30-</w:t>
      </w:r>
      <w:r w:rsidR="001D100D" w:rsidRPr="00490D82">
        <w:rPr>
          <w:rFonts w:ascii="Times New Roman" w:hAnsi="Times New Roman" w:cs="Times New Roman"/>
          <w:sz w:val="17"/>
          <w:szCs w:val="17"/>
        </w:rPr>
        <w:t>9717</w:t>
      </w:r>
      <w:r w:rsidR="00D11123" w:rsidRPr="00490D82">
        <w:rPr>
          <w:rFonts w:ascii="Times New Roman" w:hAnsi="Times New Roman" w:cs="Times New Roman"/>
          <w:sz w:val="17"/>
          <w:szCs w:val="17"/>
        </w:rPr>
        <w:t>/24</w:t>
      </w:r>
      <w:r w:rsidR="00D11123" w:rsidRPr="00490D82"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  <w:r w:rsidR="00D11123" w:rsidRPr="00490D82">
        <w:rPr>
          <w:rFonts w:ascii="Times New Roman" w:hAnsi="Times New Roman" w:cs="Times New Roman"/>
          <w:sz w:val="17"/>
          <w:szCs w:val="17"/>
        </w:rPr>
        <w:t xml:space="preserve">od </w:t>
      </w:r>
      <w:r w:rsidR="001D100D" w:rsidRPr="00490D82">
        <w:rPr>
          <w:rFonts w:ascii="Times New Roman" w:hAnsi="Times New Roman" w:cs="Times New Roman"/>
          <w:sz w:val="17"/>
          <w:szCs w:val="17"/>
        </w:rPr>
        <w:t>16.04</w:t>
      </w:r>
      <w:r w:rsidR="00D11123" w:rsidRPr="00490D82">
        <w:rPr>
          <w:rFonts w:ascii="Times New Roman" w:hAnsi="Times New Roman" w:cs="Times New Roman"/>
          <w:sz w:val="17"/>
          <w:szCs w:val="17"/>
        </w:rPr>
        <w:t>.2024. godine i broj: 02/1-30-1</w:t>
      </w:r>
      <w:r w:rsidR="00DF2614" w:rsidRPr="00490D82">
        <w:rPr>
          <w:rFonts w:ascii="Times New Roman" w:hAnsi="Times New Roman" w:cs="Times New Roman"/>
          <w:sz w:val="17"/>
          <w:szCs w:val="17"/>
        </w:rPr>
        <w:t>6614</w:t>
      </w:r>
      <w:r w:rsidR="00D11123" w:rsidRPr="00490D82">
        <w:rPr>
          <w:rFonts w:ascii="Times New Roman" w:hAnsi="Times New Roman" w:cs="Times New Roman"/>
          <w:sz w:val="17"/>
          <w:szCs w:val="17"/>
        </w:rPr>
        <w:t>/24</w:t>
      </w:r>
      <w:r w:rsidR="00D11123" w:rsidRPr="00490D82"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  <w:r w:rsidR="00D11123" w:rsidRPr="00490D82">
        <w:rPr>
          <w:rFonts w:ascii="Times New Roman" w:hAnsi="Times New Roman" w:cs="Times New Roman"/>
          <w:sz w:val="17"/>
          <w:szCs w:val="17"/>
        </w:rPr>
        <w:t xml:space="preserve">od </w:t>
      </w:r>
      <w:r w:rsidR="00DF2614" w:rsidRPr="00490D82">
        <w:rPr>
          <w:rFonts w:ascii="Times New Roman" w:hAnsi="Times New Roman" w:cs="Times New Roman"/>
          <w:sz w:val="17"/>
          <w:szCs w:val="17"/>
        </w:rPr>
        <w:t>29.08</w:t>
      </w:r>
      <w:r w:rsidR="00D11123" w:rsidRPr="00490D82">
        <w:rPr>
          <w:rFonts w:ascii="Times New Roman" w:hAnsi="Times New Roman" w:cs="Times New Roman"/>
          <w:sz w:val="17"/>
          <w:szCs w:val="17"/>
        </w:rPr>
        <w:t>.2024. godine</w:t>
      </w:r>
      <w:r w:rsidR="00F44A01" w:rsidRPr="00490D82">
        <w:rPr>
          <w:rFonts w:ascii="Times New Roman" w:hAnsi="Times New Roman" w:cs="Times New Roman"/>
          <w:sz w:val="17"/>
          <w:szCs w:val="17"/>
        </w:rPr>
        <w:t xml:space="preserve">, </w:t>
      </w:r>
    </w:p>
    <w:p w:rsidR="00431F02" w:rsidRPr="00490D82" w:rsidRDefault="000675F0" w:rsidP="000675F0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490D82">
        <w:rPr>
          <w:rFonts w:ascii="Times New Roman" w:hAnsi="Times New Roman" w:cs="Times New Roman"/>
          <w:b/>
          <w:sz w:val="17"/>
          <w:szCs w:val="17"/>
        </w:rPr>
        <w:t>raspisuje</w:t>
      </w:r>
    </w:p>
    <w:p w:rsidR="000675F0" w:rsidRPr="00490D82" w:rsidRDefault="000675F0" w:rsidP="000675F0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490D82">
        <w:rPr>
          <w:rFonts w:ascii="Times New Roman" w:hAnsi="Times New Roman" w:cs="Times New Roman"/>
          <w:b/>
          <w:sz w:val="17"/>
          <w:szCs w:val="17"/>
        </w:rPr>
        <w:t>KONKURS</w:t>
      </w:r>
    </w:p>
    <w:p w:rsidR="000675F0" w:rsidRPr="00490D82" w:rsidRDefault="000675F0" w:rsidP="00067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490D82">
        <w:rPr>
          <w:rFonts w:ascii="Times New Roman" w:hAnsi="Times New Roman" w:cs="Times New Roman"/>
          <w:b/>
          <w:bCs/>
          <w:sz w:val="17"/>
          <w:szCs w:val="17"/>
        </w:rPr>
        <w:t>za izbor saradnička zvanja sa zasnivanjem radnog odnosa</w:t>
      </w:r>
      <w:r w:rsidRPr="00490D82">
        <w:rPr>
          <w:rFonts w:ascii="Times New Roman" w:hAnsi="Times New Roman" w:cs="Times New Roman"/>
          <w:b/>
          <w:bCs/>
          <w:color w:val="FF0000"/>
          <w:sz w:val="17"/>
          <w:szCs w:val="17"/>
        </w:rPr>
        <w:t xml:space="preserve"> </w:t>
      </w:r>
    </w:p>
    <w:p w:rsidR="000675F0" w:rsidRPr="00490D82" w:rsidRDefault="000675F0" w:rsidP="000675F0">
      <w:pPr>
        <w:spacing w:after="0" w:line="240" w:lineRule="auto"/>
        <w:rPr>
          <w:rFonts w:ascii="Times New Roman" w:hAnsi="Times New Roman" w:cs="Times New Roman"/>
          <w:sz w:val="17"/>
          <w:szCs w:val="17"/>
          <w:lang w:val="hr-HR"/>
        </w:rPr>
      </w:pPr>
    </w:p>
    <w:p w:rsidR="00E81770" w:rsidRPr="00490D82" w:rsidRDefault="00DF2614" w:rsidP="00E81770">
      <w:pPr>
        <w:spacing w:after="0" w:line="240" w:lineRule="auto"/>
        <w:rPr>
          <w:rFonts w:ascii="Times New Roman" w:hAnsi="Times New Roman" w:cs="Times New Roman"/>
          <w:b/>
          <w:sz w:val="17"/>
          <w:szCs w:val="17"/>
          <w:u w:val="single"/>
          <w:lang w:val="hr-HR"/>
        </w:rPr>
      </w:pPr>
      <w:r w:rsidRPr="00490D82">
        <w:rPr>
          <w:rFonts w:ascii="Times New Roman" w:hAnsi="Times New Roman" w:cs="Times New Roman"/>
          <w:b/>
          <w:sz w:val="17"/>
          <w:szCs w:val="17"/>
          <w:u w:val="single"/>
          <w:lang w:val="hr-HR"/>
        </w:rPr>
        <w:t>Ekonomski</w:t>
      </w:r>
      <w:r w:rsidR="0052436E" w:rsidRPr="00490D82">
        <w:rPr>
          <w:rFonts w:ascii="Times New Roman" w:hAnsi="Times New Roman" w:cs="Times New Roman"/>
          <w:b/>
          <w:sz w:val="17"/>
          <w:szCs w:val="17"/>
          <w:u w:val="single"/>
          <w:lang w:val="hr-HR"/>
        </w:rPr>
        <w:t xml:space="preserve"> fakultet</w:t>
      </w:r>
    </w:p>
    <w:p w:rsidR="00E81770" w:rsidRPr="00490D82" w:rsidRDefault="00E81770" w:rsidP="00E81770">
      <w:pPr>
        <w:spacing w:after="0" w:line="240" w:lineRule="auto"/>
        <w:rPr>
          <w:rFonts w:ascii="Times New Roman" w:hAnsi="Times New Roman" w:cs="Times New Roman"/>
          <w:sz w:val="17"/>
          <w:szCs w:val="17"/>
          <w:lang w:val="hr-HR"/>
        </w:rPr>
      </w:pPr>
      <w:r w:rsidRPr="00490D82">
        <w:rPr>
          <w:rFonts w:ascii="Times New Roman" w:hAnsi="Times New Roman" w:cs="Times New Roman"/>
          <w:sz w:val="17"/>
          <w:szCs w:val="17"/>
          <w:lang w:val="hr-HR"/>
        </w:rPr>
        <w:t>Saradnik u saradničko zvanje</w:t>
      </w:r>
      <w:r w:rsidRPr="00490D82">
        <w:rPr>
          <w:rFonts w:ascii="Times New Roman" w:hAnsi="Times New Roman" w:cs="Times New Roman"/>
          <w:b/>
          <w:sz w:val="17"/>
          <w:szCs w:val="17"/>
          <w:lang w:val="hr-HR"/>
        </w:rPr>
        <w:t xml:space="preserve"> asistent</w:t>
      </w:r>
      <w:r w:rsidRPr="00490D82">
        <w:rPr>
          <w:rFonts w:ascii="Times New Roman" w:hAnsi="Times New Roman" w:cs="Times New Roman"/>
          <w:sz w:val="17"/>
          <w:szCs w:val="17"/>
          <w:lang w:val="hr-HR"/>
        </w:rPr>
        <w:t xml:space="preserve"> za užu naučnu oblast</w:t>
      </w:r>
      <w:r w:rsidR="00DF2614" w:rsidRPr="00490D82">
        <w:rPr>
          <w:rFonts w:ascii="Times New Roman" w:hAnsi="Times New Roman" w:cs="Times New Roman"/>
          <w:sz w:val="17"/>
          <w:szCs w:val="17"/>
          <w:lang w:val="hr-HR"/>
        </w:rPr>
        <w:t xml:space="preserve"> </w:t>
      </w:r>
      <w:r w:rsidRPr="00490D82">
        <w:rPr>
          <w:rFonts w:ascii="Times New Roman" w:hAnsi="Times New Roman" w:cs="Times New Roman"/>
          <w:sz w:val="17"/>
          <w:szCs w:val="17"/>
          <w:lang w:val="hr-HR"/>
        </w:rPr>
        <w:t>„</w:t>
      </w:r>
      <w:r w:rsidR="00DF2614" w:rsidRPr="00490D82">
        <w:rPr>
          <w:rFonts w:ascii="Times New Roman" w:hAnsi="Times New Roman" w:cs="Times New Roman"/>
          <w:sz w:val="17"/>
          <w:szCs w:val="17"/>
          <w:lang w:val="hr-HR"/>
        </w:rPr>
        <w:t>Digitalna ekonomija“</w:t>
      </w:r>
      <w:r w:rsidR="00DF2614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490D82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Pr="00490D82">
        <w:rPr>
          <w:rFonts w:ascii="Times New Roman" w:hAnsi="Times New Roman" w:cs="Times New Roman"/>
          <w:sz w:val="17"/>
          <w:szCs w:val="17"/>
          <w:lang w:val="hr-HR"/>
        </w:rPr>
        <w:t>1 izvršilac</w:t>
      </w:r>
    </w:p>
    <w:p w:rsidR="00E81770" w:rsidRPr="00490D82" w:rsidRDefault="00E81770" w:rsidP="000675F0">
      <w:pPr>
        <w:spacing w:after="0" w:line="240" w:lineRule="auto"/>
        <w:rPr>
          <w:rFonts w:ascii="Times New Roman" w:hAnsi="Times New Roman" w:cs="Times New Roman"/>
          <w:b/>
          <w:sz w:val="17"/>
          <w:szCs w:val="17"/>
          <w:u w:val="single"/>
          <w:lang w:val="hr-HR"/>
        </w:rPr>
      </w:pPr>
    </w:p>
    <w:p w:rsidR="00DF2614" w:rsidRPr="00490D82" w:rsidRDefault="00DF2614" w:rsidP="00DF2614">
      <w:pPr>
        <w:spacing w:after="0" w:line="240" w:lineRule="auto"/>
        <w:rPr>
          <w:rFonts w:ascii="Times New Roman" w:hAnsi="Times New Roman" w:cs="Times New Roman"/>
          <w:b/>
          <w:sz w:val="17"/>
          <w:szCs w:val="17"/>
          <w:u w:val="single"/>
          <w:lang w:val="hr-HR"/>
        </w:rPr>
      </w:pPr>
      <w:r w:rsidRPr="00490D82">
        <w:rPr>
          <w:rFonts w:ascii="Times New Roman" w:hAnsi="Times New Roman" w:cs="Times New Roman"/>
          <w:b/>
          <w:sz w:val="17"/>
          <w:szCs w:val="17"/>
          <w:u w:val="single"/>
          <w:lang w:val="hr-HR"/>
        </w:rPr>
        <w:t>Filozofski fakultet</w:t>
      </w:r>
    </w:p>
    <w:p w:rsidR="00DF2614" w:rsidRPr="00490D82" w:rsidRDefault="00DF2614" w:rsidP="00DF2614">
      <w:pPr>
        <w:spacing w:after="0" w:line="240" w:lineRule="auto"/>
        <w:rPr>
          <w:rFonts w:ascii="Times New Roman" w:hAnsi="Times New Roman" w:cs="Times New Roman"/>
          <w:sz w:val="17"/>
          <w:szCs w:val="17"/>
          <w:lang w:val="hr-HR"/>
        </w:rPr>
      </w:pPr>
      <w:r w:rsidRPr="00490D82">
        <w:rPr>
          <w:rFonts w:ascii="Times New Roman" w:hAnsi="Times New Roman" w:cs="Times New Roman"/>
          <w:sz w:val="17"/>
          <w:szCs w:val="17"/>
          <w:lang w:val="hr-HR"/>
        </w:rPr>
        <w:t>Saradnik u saradničko zvanje</w:t>
      </w:r>
      <w:r w:rsidRPr="00490D82">
        <w:rPr>
          <w:rFonts w:ascii="Times New Roman" w:hAnsi="Times New Roman" w:cs="Times New Roman"/>
          <w:b/>
          <w:sz w:val="17"/>
          <w:szCs w:val="17"/>
          <w:lang w:val="hr-HR"/>
        </w:rPr>
        <w:t xml:space="preserve"> asistent</w:t>
      </w:r>
      <w:r w:rsidRPr="00490D82">
        <w:rPr>
          <w:rFonts w:ascii="Times New Roman" w:hAnsi="Times New Roman" w:cs="Times New Roman"/>
          <w:sz w:val="17"/>
          <w:szCs w:val="17"/>
          <w:lang w:val="hr-HR"/>
        </w:rPr>
        <w:t xml:space="preserve"> za užu naučnu oblast „Masovni mediji“</w:t>
      </w:r>
      <w:r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Pr="00490D82">
        <w:rPr>
          <w:rFonts w:ascii="Times New Roman" w:hAnsi="Times New Roman" w:cs="Times New Roman"/>
          <w:sz w:val="17"/>
          <w:szCs w:val="17"/>
          <w:lang w:val="hr-HR"/>
        </w:rPr>
        <w:tab/>
        <w:t>1 izvršilac</w:t>
      </w:r>
    </w:p>
    <w:p w:rsidR="00DF2614" w:rsidRPr="00490D82" w:rsidRDefault="0052436E" w:rsidP="0052436E">
      <w:pPr>
        <w:spacing w:after="0" w:line="240" w:lineRule="auto"/>
        <w:rPr>
          <w:rFonts w:ascii="Times New Roman" w:hAnsi="Times New Roman" w:cs="Times New Roman"/>
          <w:sz w:val="17"/>
          <w:szCs w:val="17"/>
          <w:lang w:val="hr-HR"/>
        </w:rPr>
      </w:pPr>
      <w:r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</w:p>
    <w:p w:rsidR="00DF2614" w:rsidRPr="00490D82" w:rsidRDefault="00DF2614" w:rsidP="00DF2614">
      <w:pPr>
        <w:spacing w:after="0" w:line="240" w:lineRule="auto"/>
        <w:rPr>
          <w:rFonts w:ascii="Times New Roman" w:hAnsi="Times New Roman" w:cs="Times New Roman"/>
          <w:b/>
          <w:sz w:val="17"/>
          <w:szCs w:val="17"/>
          <w:u w:val="single"/>
          <w:lang w:val="hr-HR"/>
        </w:rPr>
      </w:pPr>
      <w:r w:rsidRPr="00490D82">
        <w:rPr>
          <w:rFonts w:ascii="Times New Roman" w:hAnsi="Times New Roman" w:cs="Times New Roman"/>
          <w:b/>
          <w:sz w:val="17"/>
          <w:szCs w:val="17"/>
          <w:u w:val="single"/>
          <w:lang w:val="hr-HR"/>
        </w:rPr>
        <w:t>Mašinski fakultet</w:t>
      </w:r>
    </w:p>
    <w:p w:rsidR="00DF2614" w:rsidRPr="00490D82" w:rsidRDefault="00DF2614" w:rsidP="00DF2614">
      <w:pPr>
        <w:spacing w:after="0" w:line="240" w:lineRule="auto"/>
        <w:rPr>
          <w:rFonts w:ascii="Times New Roman" w:hAnsi="Times New Roman" w:cs="Times New Roman"/>
          <w:sz w:val="17"/>
          <w:szCs w:val="17"/>
          <w:lang w:val="hr-HR"/>
        </w:rPr>
      </w:pPr>
      <w:r w:rsidRPr="00490D82">
        <w:rPr>
          <w:rFonts w:ascii="Times New Roman" w:hAnsi="Times New Roman" w:cs="Times New Roman"/>
          <w:sz w:val="17"/>
          <w:szCs w:val="17"/>
          <w:lang w:val="hr-HR"/>
        </w:rPr>
        <w:t>Saradnik u saradničko zvanje</w:t>
      </w:r>
      <w:r w:rsidRPr="00490D82">
        <w:rPr>
          <w:rFonts w:ascii="Times New Roman" w:hAnsi="Times New Roman" w:cs="Times New Roman"/>
          <w:b/>
          <w:sz w:val="17"/>
          <w:szCs w:val="17"/>
          <w:lang w:val="hr-HR"/>
        </w:rPr>
        <w:t xml:space="preserve"> asistent</w:t>
      </w:r>
      <w:r w:rsidRPr="00490D82">
        <w:rPr>
          <w:rFonts w:ascii="Times New Roman" w:hAnsi="Times New Roman" w:cs="Times New Roman"/>
          <w:sz w:val="17"/>
          <w:szCs w:val="17"/>
          <w:lang w:val="hr-HR"/>
        </w:rPr>
        <w:t xml:space="preserve"> za uže naučne oblasti:</w:t>
      </w:r>
    </w:p>
    <w:p w:rsidR="00DF2614" w:rsidRPr="00490D82" w:rsidRDefault="00DF2614" w:rsidP="00DF2614">
      <w:pPr>
        <w:spacing w:after="0" w:line="240" w:lineRule="auto"/>
        <w:rPr>
          <w:rFonts w:ascii="Times New Roman" w:hAnsi="Times New Roman" w:cs="Times New Roman"/>
          <w:sz w:val="17"/>
          <w:szCs w:val="17"/>
          <w:lang w:val="hr-HR"/>
        </w:rPr>
      </w:pPr>
      <w:r w:rsidRPr="00490D82">
        <w:rPr>
          <w:rFonts w:ascii="Times New Roman" w:hAnsi="Times New Roman" w:cs="Times New Roman"/>
          <w:sz w:val="17"/>
          <w:szCs w:val="17"/>
          <w:lang w:val="hr-HR"/>
        </w:rPr>
        <w:t xml:space="preserve"> „Mehatronički sistemi“   </w:t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Pr="00490D82">
        <w:rPr>
          <w:rFonts w:ascii="Times New Roman" w:hAnsi="Times New Roman" w:cs="Times New Roman"/>
          <w:sz w:val="17"/>
          <w:szCs w:val="17"/>
          <w:lang w:val="hr-HR"/>
        </w:rPr>
        <w:t>1 izvršilac</w:t>
      </w:r>
    </w:p>
    <w:p w:rsidR="0052436E" w:rsidRPr="00490D82" w:rsidRDefault="00DF2614" w:rsidP="0052436E">
      <w:pPr>
        <w:spacing w:after="0" w:line="240" w:lineRule="auto"/>
        <w:rPr>
          <w:rFonts w:ascii="Times New Roman" w:hAnsi="Times New Roman" w:cs="Times New Roman"/>
          <w:sz w:val="17"/>
          <w:szCs w:val="17"/>
          <w:lang w:val="hr-HR"/>
        </w:rPr>
      </w:pPr>
      <w:r w:rsidRPr="00490D82">
        <w:rPr>
          <w:rFonts w:ascii="Times New Roman" w:hAnsi="Times New Roman" w:cs="Times New Roman"/>
          <w:sz w:val="17"/>
          <w:szCs w:val="17"/>
          <w:lang w:val="hr-HR"/>
        </w:rPr>
        <w:t xml:space="preserve">„Opšte mašinstvo“   </w:t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6817F0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="00490D82" w:rsidRPr="00490D82">
        <w:rPr>
          <w:rFonts w:ascii="Times New Roman" w:hAnsi="Times New Roman" w:cs="Times New Roman"/>
          <w:sz w:val="17"/>
          <w:szCs w:val="17"/>
          <w:lang w:val="hr-HR"/>
        </w:rPr>
        <w:tab/>
      </w:r>
      <w:r w:rsidRPr="00490D82">
        <w:rPr>
          <w:rFonts w:ascii="Times New Roman" w:hAnsi="Times New Roman" w:cs="Times New Roman"/>
          <w:sz w:val="17"/>
          <w:szCs w:val="17"/>
          <w:lang w:val="hr-HR"/>
        </w:rPr>
        <w:t>1 izvršilac</w:t>
      </w:r>
    </w:p>
    <w:p w:rsidR="00571A5C" w:rsidRPr="00490D82" w:rsidRDefault="00571A5C" w:rsidP="000675F0">
      <w:pPr>
        <w:spacing w:after="0" w:line="240" w:lineRule="auto"/>
        <w:rPr>
          <w:rFonts w:ascii="Times New Roman" w:hAnsi="Times New Roman" w:cs="Times New Roman"/>
          <w:sz w:val="17"/>
          <w:szCs w:val="17"/>
          <w:lang w:val="hr-HR"/>
        </w:rPr>
      </w:pPr>
    </w:p>
    <w:p w:rsidR="00490D82" w:rsidRPr="00490D82" w:rsidRDefault="00490D82" w:rsidP="00490D82">
      <w:pPr>
        <w:spacing w:after="0" w:line="240" w:lineRule="auto"/>
        <w:rPr>
          <w:rFonts w:ascii="Times New Roman" w:hAnsi="Times New Roman" w:cs="Times New Roman"/>
          <w:b/>
          <w:sz w:val="17"/>
          <w:szCs w:val="17"/>
          <w:u w:val="single"/>
          <w:lang w:val="hr-HR"/>
        </w:rPr>
      </w:pPr>
      <w:r w:rsidRPr="00490D82">
        <w:rPr>
          <w:rFonts w:ascii="Times New Roman" w:hAnsi="Times New Roman" w:cs="Times New Roman"/>
          <w:b/>
          <w:sz w:val="17"/>
          <w:szCs w:val="17"/>
          <w:u w:val="single"/>
          <w:lang w:val="hr-HR"/>
        </w:rPr>
        <w:t>Rudarsko-geološko-građevinski fakultet</w:t>
      </w:r>
    </w:p>
    <w:p w:rsidR="00490D82" w:rsidRPr="00490D82" w:rsidRDefault="00490D82" w:rsidP="00490D82">
      <w:pPr>
        <w:spacing w:after="0" w:line="240" w:lineRule="auto"/>
        <w:rPr>
          <w:rFonts w:ascii="Times New Roman" w:hAnsi="Times New Roman" w:cs="Times New Roman"/>
          <w:sz w:val="17"/>
          <w:szCs w:val="17"/>
          <w:lang w:val="hr-HR"/>
        </w:rPr>
      </w:pPr>
      <w:r w:rsidRPr="00490D82">
        <w:rPr>
          <w:rFonts w:ascii="Times New Roman" w:hAnsi="Times New Roman" w:cs="Times New Roman"/>
          <w:sz w:val="17"/>
          <w:szCs w:val="17"/>
          <w:lang w:val="hr-HR"/>
        </w:rPr>
        <w:t>Saradnik u saradničko zvanje</w:t>
      </w:r>
      <w:r w:rsidRPr="00490D82">
        <w:rPr>
          <w:rFonts w:ascii="Times New Roman" w:hAnsi="Times New Roman" w:cs="Times New Roman"/>
          <w:b/>
          <w:sz w:val="17"/>
          <w:szCs w:val="17"/>
          <w:lang w:val="hr-HR"/>
        </w:rPr>
        <w:t xml:space="preserve"> asistent</w:t>
      </w:r>
      <w:r w:rsidRPr="00490D82">
        <w:rPr>
          <w:rFonts w:ascii="Times New Roman" w:hAnsi="Times New Roman" w:cs="Times New Roman"/>
          <w:sz w:val="17"/>
          <w:szCs w:val="17"/>
          <w:lang w:val="hr-HR"/>
        </w:rPr>
        <w:t xml:space="preserve"> za užu naučnu oblast „Geookolinski inžinjering</w:t>
      </w:r>
      <w:r>
        <w:rPr>
          <w:rFonts w:ascii="Times New Roman" w:hAnsi="Times New Roman" w:cs="Times New Roman"/>
          <w:sz w:val="17"/>
          <w:szCs w:val="17"/>
          <w:lang w:val="hr-HR"/>
        </w:rPr>
        <w:t>“</w:t>
      </w:r>
      <w:r>
        <w:rPr>
          <w:rFonts w:ascii="Times New Roman" w:hAnsi="Times New Roman" w:cs="Times New Roman"/>
          <w:sz w:val="17"/>
          <w:szCs w:val="17"/>
          <w:lang w:val="hr-HR"/>
        </w:rPr>
        <w:tab/>
      </w:r>
      <w:r w:rsidRPr="00490D82">
        <w:rPr>
          <w:rFonts w:ascii="Times New Roman" w:hAnsi="Times New Roman" w:cs="Times New Roman"/>
          <w:sz w:val="17"/>
          <w:szCs w:val="17"/>
          <w:lang w:val="hr-HR"/>
        </w:rPr>
        <w:t>1 izvršilac</w:t>
      </w:r>
    </w:p>
    <w:p w:rsidR="00490D82" w:rsidRPr="00490D82" w:rsidRDefault="00490D82" w:rsidP="000675F0">
      <w:pPr>
        <w:spacing w:after="0" w:line="240" w:lineRule="auto"/>
        <w:rPr>
          <w:rFonts w:ascii="Times New Roman" w:hAnsi="Times New Roman" w:cs="Times New Roman"/>
          <w:sz w:val="17"/>
          <w:szCs w:val="17"/>
          <w:lang w:val="hr-HR"/>
        </w:rPr>
      </w:pPr>
    </w:p>
    <w:p w:rsidR="00A9612D" w:rsidRPr="00490D82" w:rsidRDefault="00CC4F0A" w:rsidP="00CC4F0A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I </w:t>
      </w:r>
      <w:r w:rsidR="00DF2614" w:rsidRPr="00490D82">
        <w:rPr>
          <w:rFonts w:ascii="Times New Roman" w:eastAsia="Times New Roman" w:hAnsi="Times New Roman" w:cs="Times New Roman"/>
          <w:sz w:val="17"/>
          <w:szCs w:val="17"/>
        </w:rPr>
        <w:t>Kandidati  za izbor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saradničk</w:t>
      </w:r>
      <w:r w:rsidR="00DF2614" w:rsidRPr="00490D82">
        <w:rPr>
          <w:rFonts w:ascii="Times New Roman" w:eastAsia="Times New Roman" w:hAnsi="Times New Roman" w:cs="Times New Roman"/>
          <w:sz w:val="17"/>
          <w:szCs w:val="17"/>
        </w:rPr>
        <w:t>o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zvanj</w:t>
      </w:r>
      <w:r w:rsidR="00DF2614" w:rsidRPr="00490D82">
        <w:rPr>
          <w:rFonts w:ascii="Times New Roman" w:eastAsia="Times New Roman" w:hAnsi="Times New Roman" w:cs="Times New Roman"/>
          <w:sz w:val="17"/>
          <w:szCs w:val="17"/>
        </w:rPr>
        <w:t>e asistent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sa z</w:t>
      </w:r>
      <w:r w:rsidR="00DF2614" w:rsidRPr="00490D82">
        <w:rPr>
          <w:rFonts w:ascii="Times New Roman" w:eastAsia="Times New Roman" w:hAnsi="Times New Roman" w:cs="Times New Roman"/>
          <w:sz w:val="17"/>
          <w:szCs w:val="17"/>
        </w:rPr>
        <w:t>asnivanjem radnog odnosa moraju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ispunjavati sljedeće opće i posebne uslove i to:</w:t>
      </w:r>
    </w:p>
    <w:p w:rsidR="00CC4F0A" w:rsidRPr="00490D82" w:rsidRDefault="00CC4F0A" w:rsidP="00DF261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>1. Opći uslovi: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br/>
        <w:t>a) da je državljanin Bosne i Hercegovine;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br/>
        <w:t>b) da je zdravstveno sposoban za obavljanje poslova radnog mjesta na koje aplicira;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br/>
        <w:t>c) da mu odlukom suda nije zabranjeno obavljanje poslova radnog mjesta na koje aplicira i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br/>
        <w:t>d) da se na njega ne odnosi član IX.1. Ustava Bosne i Hercegovine.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br/>
      </w:r>
      <w:r w:rsidRPr="00490D82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>2. Posebni uslovi</w:t>
      </w:r>
    </w:p>
    <w:p w:rsidR="00CC4F0A" w:rsidRPr="00490D82" w:rsidRDefault="00CC4F0A" w:rsidP="006817F0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sz w:val="17"/>
          <w:szCs w:val="17"/>
        </w:rPr>
        <w:t>Posebni uslovi  za izbor  u</w:t>
      </w: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 saradničk</w:t>
      </w:r>
      <w:r w:rsidR="00DF2614" w:rsidRPr="00490D82">
        <w:rPr>
          <w:rFonts w:ascii="Times New Roman" w:eastAsia="Times New Roman" w:hAnsi="Times New Roman" w:cs="Times New Roman"/>
          <w:b/>
          <w:sz w:val="17"/>
          <w:szCs w:val="17"/>
        </w:rPr>
        <w:t>o</w:t>
      </w: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 zvanj</w:t>
      </w:r>
      <w:r w:rsidR="00DF2614" w:rsidRPr="00490D82">
        <w:rPr>
          <w:rFonts w:ascii="Times New Roman" w:eastAsia="Times New Roman" w:hAnsi="Times New Roman" w:cs="Times New Roman"/>
          <w:b/>
          <w:sz w:val="17"/>
          <w:szCs w:val="17"/>
        </w:rPr>
        <w:t>e asistent</w:t>
      </w: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>propisani su članom 80. stav (1) tačk</w:t>
      </w:r>
      <w:r w:rsidR="00DF2614" w:rsidRPr="00490D82">
        <w:rPr>
          <w:rFonts w:ascii="Times New Roman" w:eastAsia="Times New Roman" w:hAnsi="Times New Roman" w:cs="Times New Roman"/>
          <w:sz w:val="17"/>
          <w:szCs w:val="17"/>
        </w:rPr>
        <w:t>a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f) </w:t>
      </w:r>
      <w:r w:rsidR="006817F0" w:rsidRPr="00490D82">
        <w:rPr>
          <w:rFonts w:ascii="Times New Roman" w:eastAsia="Times New Roman" w:hAnsi="Times New Roman" w:cs="Times New Roman"/>
          <w:sz w:val="17"/>
          <w:szCs w:val="17"/>
        </w:rPr>
        <w:t>Zakona o visokom  obrazovanju - prečišćeni tekst („Službene novine Tuzlanskog kantona“, broj: 21/21, 22/21, 5/22, 11/22 i 16/22), (u daljem tekstu Zakon)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>, članom 245. Statuta</w:t>
      </w:r>
      <w:r w:rsidR="006817F0" w:rsidRPr="00490D82">
        <w:rPr>
          <w:sz w:val="17"/>
          <w:szCs w:val="17"/>
        </w:rPr>
        <w:t xml:space="preserve"> </w:t>
      </w:r>
      <w:r w:rsidR="006817F0" w:rsidRPr="00490D82">
        <w:rPr>
          <w:rFonts w:ascii="Times New Roman" w:eastAsia="Times New Roman" w:hAnsi="Times New Roman" w:cs="Times New Roman"/>
          <w:sz w:val="17"/>
          <w:szCs w:val="17"/>
        </w:rPr>
        <w:t>Univerziteta u Tuzli (Prečišćeni tekst) broj: 03-5695-1-2/23 od 18.10.2023. godine (u daljem tekstu: Statut)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i Odluk</w:t>
      </w:r>
      <w:r w:rsidR="00DF2614" w:rsidRPr="00490D82">
        <w:rPr>
          <w:rFonts w:ascii="Times New Roman" w:eastAsia="Times New Roman" w:hAnsi="Times New Roman" w:cs="Times New Roman"/>
          <w:sz w:val="17"/>
          <w:szCs w:val="17"/>
        </w:rPr>
        <w:t>om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o utvrđivanju posebnih uslova za izbor u akademska zvanja na uže naučne/umjetničke oblasti/nastavne predmete na Univerzitetu u Tuzli</w:t>
      </w:r>
      <w:r w:rsidR="00DF2614" w:rsidRPr="00490D82">
        <w:rPr>
          <w:rFonts w:ascii="Times New Roman" w:eastAsia="Times New Roman" w:hAnsi="Times New Roman" w:cs="Times New Roman"/>
          <w:sz w:val="17"/>
          <w:szCs w:val="17"/>
        </w:rPr>
        <w:t xml:space="preserve"> broj: 03-6072-1-4.1/22 od 02.11.2022. godine</w:t>
      </w:r>
      <w:r w:rsidR="00490D82" w:rsidRPr="00490D82">
        <w:rPr>
          <w:rFonts w:ascii="Times New Roman" w:eastAsia="Times New Roman" w:hAnsi="Times New Roman" w:cs="Times New Roman"/>
          <w:sz w:val="17"/>
          <w:szCs w:val="17"/>
        </w:rPr>
        <w:t xml:space="preserve"> i broj: 03-2586-1-15.1/23 od 10.05.2023. godine</w:t>
      </w:r>
      <w:r w:rsidR="006817F0" w:rsidRPr="00490D82">
        <w:rPr>
          <w:rFonts w:ascii="Times New Roman" w:eastAsia="Times New Roman" w:hAnsi="Times New Roman" w:cs="Times New Roman"/>
          <w:sz w:val="17"/>
          <w:szCs w:val="17"/>
        </w:rPr>
        <w:t xml:space="preserve"> (u daljem tekstu: Odluke)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</w:p>
    <w:p w:rsidR="00CC4F0A" w:rsidRPr="00490D82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CC4F0A" w:rsidRPr="00490D82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sz w:val="17"/>
          <w:szCs w:val="17"/>
        </w:rPr>
        <w:t>Zakon, Statut  i Odluke dostupni su</w:t>
      </w:r>
      <w:r w:rsidRPr="00490D82">
        <w:rPr>
          <w:rFonts w:ascii="Times New Roman" w:eastAsia="Times New Roman" w:hAnsi="Times New Roman" w:cs="Times New Roman"/>
          <w:color w:val="FF0000"/>
          <w:sz w:val="17"/>
          <w:szCs w:val="17"/>
        </w:rPr>
        <w:t xml:space="preserve"> 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na web stranici Univerziteta u Tuzli </w:t>
      </w:r>
      <w:hyperlink r:id="rId4" w:history="1">
        <w:r w:rsidRPr="00490D82">
          <w:rPr>
            <w:rStyle w:val="Hyperlink"/>
            <w:rFonts w:ascii="Times New Roman" w:eastAsia="Times New Roman" w:hAnsi="Times New Roman" w:cs="Times New Roman"/>
            <w:b/>
            <w:color w:val="auto"/>
            <w:sz w:val="17"/>
            <w:szCs w:val="17"/>
          </w:rPr>
          <w:t>www.untz.ba</w:t>
        </w:r>
      </w:hyperlink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>.</w:t>
      </w:r>
    </w:p>
    <w:p w:rsidR="00CC4F0A" w:rsidRPr="00490D82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CC4F0A" w:rsidRPr="00490D82" w:rsidRDefault="00CC4F0A" w:rsidP="00CC4F0A">
      <w:pPr>
        <w:pStyle w:val="NoSpacing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II </w:t>
      </w:r>
      <w:r w:rsidRPr="00490D82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 xml:space="preserve">Uz svojeručno potpisanu prijavu na Konkurs kandidat obavezno prilaže: </w:t>
      </w: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trike/>
          <w:color w:val="FF0000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>1. Biografiju (potpisanu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) </w:t>
      </w:r>
    </w:p>
    <w:p w:rsidR="00CC4F0A" w:rsidRPr="00490D82" w:rsidRDefault="00CC4F0A" w:rsidP="00CC4F0A">
      <w:pPr>
        <w:pStyle w:val="NoSpacing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2.  Dokaze o ispunjavanju općih uslova, 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>i to: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br/>
        <w:t xml:space="preserve">  - uvjerenje o državljanstvu BiH, ne starije od šest mjeseci, fotokopiju ovjerenu kod nadležnog organa ili notara,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br/>
        <w:t xml:space="preserve">  - izjavu da mu odlukom suda nije zabranjeno obavljanje poslova radnog mjesta na koje aplicira, ovjerenu kod  </w:t>
      </w:r>
    </w:p>
    <w:p w:rsidR="00CC4F0A" w:rsidRPr="00490D82" w:rsidRDefault="00CC4F0A" w:rsidP="00CC4F0A">
      <w:pPr>
        <w:pStyle w:val="NoSpacing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    nadležnog organa ili notara,  </w:t>
      </w:r>
    </w:p>
    <w:p w:rsidR="00CC4F0A" w:rsidRPr="00490D82" w:rsidRDefault="00CC4F0A" w:rsidP="00CC4F0A">
      <w:pPr>
        <w:pStyle w:val="NoSpacing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 - izjavu da se na njega ne odnosi član IX. 1. Ustava Bosne i Hercegovine, ovjerenu kod nadležnog organa ili </w:t>
      </w:r>
    </w:p>
    <w:p w:rsidR="00CC4F0A" w:rsidRPr="00490D82" w:rsidRDefault="00CC4F0A" w:rsidP="00CC4F0A">
      <w:pPr>
        <w:pStyle w:val="NoSpacing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    notara</w:t>
      </w:r>
    </w:p>
    <w:p w:rsidR="00CC4F0A" w:rsidRPr="00490D82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>3.</w:t>
      </w:r>
      <w:r w:rsidR="00DF2614"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Dokaze o ispunjavanju posebnih uslova 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>za izbor u saradnička zvanja iz tačke I.2</w:t>
      </w:r>
    </w:p>
    <w:p w:rsidR="00CC4F0A" w:rsidRPr="00490D82" w:rsidRDefault="00DF2614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4. </w:t>
      </w:r>
      <w:r w:rsidR="00CC4F0A"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Izjavu da nije pravosnažno osuđen na kaznu zatvora u trajanju dužem od tri mjeseca za neko od krivičnih djela iz stava (3) člana 59. Zakona, </w:t>
      </w:r>
      <w:r w:rsidR="00CC4F0A" w:rsidRPr="00490D82">
        <w:rPr>
          <w:rFonts w:ascii="Times New Roman" w:eastAsia="Times New Roman" w:hAnsi="Times New Roman" w:cs="Times New Roman"/>
          <w:sz w:val="17"/>
          <w:szCs w:val="17"/>
        </w:rPr>
        <w:t xml:space="preserve">ovjerenu od strane nadležnog organa ili notara </w:t>
      </w:r>
    </w:p>
    <w:p w:rsidR="00CC4F0A" w:rsidRPr="00490D82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CC4F0A" w:rsidRPr="00490D82" w:rsidRDefault="00CC4F0A" w:rsidP="00CC4F0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sz w:val="17"/>
          <w:szCs w:val="17"/>
        </w:rPr>
        <w:t>U slučaju da se na konkurs za izbor saradničk</w:t>
      </w:r>
      <w:r w:rsidR="00DF2614" w:rsidRPr="00490D82">
        <w:rPr>
          <w:rFonts w:ascii="Times New Roman" w:eastAsia="Times New Roman" w:hAnsi="Times New Roman" w:cs="Times New Roman"/>
          <w:sz w:val="17"/>
          <w:szCs w:val="17"/>
        </w:rPr>
        <w:t>o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zvanj</w:t>
      </w:r>
      <w:r w:rsidR="00DF2614" w:rsidRPr="00490D82">
        <w:rPr>
          <w:rFonts w:ascii="Times New Roman" w:eastAsia="Times New Roman" w:hAnsi="Times New Roman" w:cs="Times New Roman"/>
          <w:sz w:val="17"/>
          <w:szCs w:val="17"/>
        </w:rPr>
        <w:t>e asistent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za određenu poziciju prijavi više kandidata čije su prijave blagovremene i potpune i koji ispunjavanju uslove za izbor, rangiranje kandidata vrši se po kriterijima utvrđenim članom 245. stav (9) Statuta i Pravilnikom o načinu vrednovanja kriterija u postupku izbora asistenata i viših asistenata na Univerzitetu u Tuzli broj: 03-6205-1-1/20 od 24.12.2020. godine, broj: 03-3840-1-4/22 od 21.07.2022. godine i broj: 03-6746-1-1/23 od 21.11.2023. godine (u daljem tekstu: Pravilnik), s tim da se bodovanje vrši samo na osnovu pruženih dokaza.</w:t>
      </w: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sz w:val="17"/>
          <w:szCs w:val="17"/>
        </w:rPr>
        <w:t>Dokazi traženi konkursom dostavljaju se u fotokopiji ovjerenoj kod nadležnog organa ili notara, izjave ovjerene kod nadležnog organa ili notara, naučni radovi u fotokopiji, domaće publikacije uvezani primjerak u punom obimu, a publikacije objavljene u inostranstvu u štampanoj formi ili elektronskoj formi na web stranici izdavača ili Univerziteta.</w:t>
      </w: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sz w:val="17"/>
          <w:szCs w:val="17"/>
        </w:rPr>
        <w:t>Pravo prijave na konkurs za ima i lice koje je izabrano na Univerzitetu bez zasnovanog radnog odnosa na užoj naučnoj oblasti raspisanoj konkursom.</w:t>
      </w:r>
    </w:p>
    <w:p w:rsidR="008839E0" w:rsidRPr="00490D82" w:rsidRDefault="008839E0" w:rsidP="00CC4F0A">
      <w:pPr>
        <w:pStyle w:val="NoSpacing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Spisak dokumentacije kojom se dokazuje ispunjavanje uslova iz Konkursa te dokaza na osnovu kojih se vrši rangiranje kandidata nalazi se na web stranici </w:t>
      </w:r>
      <w:hyperlink r:id="rId5" w:history="1">
        <w:r w:rsidRPr="00490D82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</w:rPr>
          <w:t>www.untz.ba/</w:t>
        </w:r>
      </w:hyperlink>
      <w:r w:rsidRPr="00490D82">
        <w:rPr>
          <w:rFonts w:ascii="Times New Roman" w:eastAsia="Times New Roman" w:hAnsi="Times New Roman" w:cs="Times New Roman"/>
          <w:sz w:val="17"/>
          <w:szCs w:val="17"/>
          <w:u w:val="single"/>
        </w:rPr>
        <w:t xml:space="preserve"> konkursi</w:t>
      </w: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III 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Opis poslova saradnika utvrđen je Pravilnikom o unutrašnjoj organizaciji i sistematizaciji radnih mjesta (drugi prečišćeni tekst) koji je dostupan na  na web stranici </w:t>
      </w:r>
      <w:hyperlink r:id="rId6" w:history="1">
        <w:r w:rsidRPr="00490D82">
          <w:rPr>
            <w:rStyle w:val="Hyperlink"/>
            <w:rFonts w:ascii="Times New Roman" w:eastAsia="Times New Roman" w:hAnsi="Times New Roman" w:cs="Times New Roman"/>
            <w:b/>
            <w:sz w:val="17"/>
            <w:szCs w:val="17"/>
          </w:rPr>
          <w:t>www.untz.ba</w:t>
        </w:r>
      </w:hyperlink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>.</w:t>
      </w: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sz w:val="17"/>
          <w:szCs w:val="17"/>
        </w:rPr>
        <w:t>Sa izabranim kandidatom zasniva se radni odnos po konačnosti odluke, a</w:t>
      </w:r>
      <w:r w:rsidR="00213603" w:rsidRPr="00490D82">
        <w:rPr>
          <w:rFonts w:ascii="Times New Roman" w:eastAsia="Times New Roman" w:hAnsi="Times New Roman" w:cs="Times New Roman"/>
          <w:sz w:val="17"/>
          <w:szCs w:val="17"/>
        </w:rPr>
        <w:t xml:space="preserve"> isti je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dužan, prije zaključivanja ugovora o radu dostaviti ljekarsko uvjerenje nadležne zdravstvene ustanove, ne starije od 6 (šest) mjeseci.</w:t>
      </w: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IV 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Rok za podnošenje prijava na konkurs je 15 dana od dana objavljivanja u dnevnom listu „Dnevni avaz“ i na web stranici Univerziteta </w:t>
      </w:r>
      <w:r w:rsidRPr="00490D82">
        <w:rPr>
          <w:rFonts w:ascii="Times New Roman" w:eastAsia="Times New Roman" w:hAnsi="Times New Roman" w:cs="Times New Roman"/>
          <w:b/>
          <w:sz w:val="17"/>
          <w:szCs w:val="17"/>
          <w:u w:val="single"/>
        </w:rPr>
        <w:t>www.untz.ba.</w:t>
      </w: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b/>
          <w:sz w:val="17"/>
          <w:szCs w:val="17"/>
        </w:rPr>
        <w:t xml:space="preserve">V 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>Prijava na konkurs sa dokazima dostavlja se putem Pisarnice Univerziteta ili preporučeno poštom na adresu: UNIVERZITET U TUZLI Ul. Dr. Tihomila Markovića broj. 1. 75 000 TUZLA, sa naznakom „Prijava na konkurs za izbor saradničk</w:t>
      </w:r>
      <w:r w:rsidR="00F10242" w:rsidRPr="00490D82">
        <w:rPr>
          <w:rFonts w:ascii="Times New Roman" w:eastAsia="Times New Roman" w:hAnsi="Times New Roman" w:cs="Times New Roman"/>
          <w:sz w:val="17"/>
          <w:szCs w:val="17"/>
        </w:rPr>
        <w:t>o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zvanj</w:t>
      </w:r>
      <w:r w:rsidR="00F10242" w:rsidRPr="00490D82">
        <w:rPr>
          <w:rFonts w:ascii="Times New Roman" w:eastAsia="Times New Roman" w:hAnsi="Times New Roman" w:cs="Times New Roman"/>
          <w:sz w:val="17"/>
          <w:szCs w:val="17"/>
        </w:rPr>
        <w:t>e asistent</w:t>
      </w:r>
      <w:r w:rsidRPr="00490D82">
        <w:rPr>
          <w:rFonts w:ascii="Times New Roman" w:eastAsia="Times New Roman" w:hAnsi="Times New Roman" w:cs="Times New Roman"/>
          <w:sz w:val="17"/>
          <w:szCs w:val="17"/>
        </w:rPr>
        <w:t xml:space="preserve"> sa zasnivanjem radnog odnosa'', te sa obaveznom naznakom naziva Fakulteta i uže naučne oblasti - „NE OTVARAJ“. </w:t>
      </w:r>
    </w:p>
    <w:p w:rsidR="00CC4F0A" w:rsidRPr="00490D82" w:rsidRDefault="00CC4F0A" w:rsidP="00CC4F0A">
      <w:pPr>
        <w:pStyle w:val="NoSpacing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6B1AE8" w:rsidRPr="00490D82" w:rsidRDefault="00CC4F0A" w:rsidP="006817F0">
      <w:pPr>
        <w:pStyle w:val="NoSpacing"/>
        <w:jc w:val="both"/>
        <w:rPr>
          <w:rFonts w:ascii="Times New Roman" w:hAnsi="Times New Roman" w:cs="Times New Roman"/>
          <w:color w:val="FF0000"/>
          <w:sz w:val="17"/>
          <w:szCs w:val="17"/>
        </w:rPr>
      </w:pPr>
      <w:r w:rsidRPr="00490D82">
        <w:rPr>
          <w:rFonts w:ascii="Times New Roman" w:eastAsia="Times New Roman" w:hAnsi="Times New Roman" w:cs="Times New Roman"/>
          <w:sz w:val="17"/>
          <w:szCs w:val="17"/>
        </w:rPr>
        <w:t>Nepotpune, neblagovremene i nedopuštene prijave neće se uzeti u razmatranje.</w:t>
      </w:r>
    </w:p>
    <w:sectPr w:rsidR="006B1AE8" w:rsidRPr="00490D82" w:rsidSect="006817F0">
      <w:pgSz w:w="11906" w:h="16838"/>
      <w:pgMar w:top="567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91E5C"/>
    <w:rsid w:val="00017A32"/>
    <w:rsid w:val="00024F47"/>
    <w:rsid w:val="000278C0"/>
    <w:rsid w:val="000308DE"/>
    <w:rsid w:val="00035B63"/>
    <w:rsid w:val="00041CBD"/>
    <w:rsid w:val="000534BA"/>
    <w:rsid w:val="000651D9"/>
    <w:rsid w:val="000675F0"/>
    <w:rsid w:val="00070595"/>
    <w:rsid w:val="00097998"/>
    <w:rsid w:val="000C1BB4"/>
    <w:rsid w:val="000D1DD1"/>
    <w:rsid w:val="00115CB6"/>
    <w:rsid w:val="00120F6B"/>
    <w:rsid w:val="001706A1"/>
    <w:rsid w:val="00186AB8"/>
    <w:rsid w:val="00191E5C"/>
    <w:rsid w:val="001B16F8"/>
    <w:rsid w:val="001D0CF9"/>
    <w:rsid w:val="001D100D"/>
    <w:rsid w:val="001D35D4"/>
    <w:rsid w:val="001F1937"/>
    <w:rsid w:val="001F1B11"/>
    <w:rsid w:val="001F74BF"/>
    <w:rsid w:val="00200304"/>
    <w:rsid w:val="00203CB9"/>
    <w:rsid w:val="00213603"/>
    <w:rsid w:val="002247C8"/>
    <w:rsid w:val="00230703"/>
    <w:rsid w:val="00237E03"/>
    <w:rsid w:val="0027110D"/>
    <w:rsid w:val="00285C29"/>
    <w:rsid w:val="00294A17"/>
    <w:rsid w:val="002E68E6"/>
    <w:rsid w:val="003223B6"/>
    <w:rsid w:val="00330B0B"/>
    <w:rsid w:val="00334975"/>
    <w:rsid w:val="00334EF3"/>
    <w:rsid w:val="00356C12"/>
    <w:rsid w:val="00362E7A"/>
    <w:rsid w:val="0037102E"/>
    <w:rsid w:val="003A43BF"/>
    <w:rsid w:val="003C5B23"/>
    <w:rsid w:val="003E007C"/>
    <w:rsid w:val="003E3291"/>
    <w:rsid w:val="003E57EE"/>
    <w:rsid w:val="004069A0"/>
    <w:rsid w:val="00413FCE"/>
    <w:rsid w:val="00431F02"/>
    <w:rsid w:val="00437335"/>
    <w:rsid w:val="00441279"/>
    <w:rsid w:val="0044552A"/>
    <w:rsid w:val="004617F5"/>
    <w:rsid w:val="00461C99"/>
    <w:rsid w:val="004706A9"/>
    <w:rsid w:val="004858F0"/>
    <w:rsid w:val="00490D82"/>
    <w:rsid w:val="004917A6"/>
    <w:rsid w:val="00495046"/>
    <w:rsid w:val="004A013F"/>
    <w:rsid w:val="004A135A"/>
    <w:rsid w:val="004C1852"/>
    <w:rsid w:val="00503CE9"/>
    <w:rsid w:val="0052436E"/>
    <w:rsid w:val="005570C7"/>
    <w:rsid w:val="0057096D"/>
    <w:rsid w:val="00571A5C"/>
    <w:rsid w:val="005B5D29"/>
    <w:rsid w:val="005D7AD8"/>
    <w:rsid w:val="005F799B"/>
    <w:rsid w:val="00600ECD"/>
    <w:rsid w:val="006147E8"/>
    <w:rsid w:val="00614EA8"/>
    <w:rsid w:val="00632BBC"/>
    <w:rsid w:val="00652D07"/>
    <w:rsid w:val="00653A3B"/>
    <w:rsid w:val="00653F86"/>
    <w:rsid w:val="0065629B"/>
    <w:rsid w:val="00664180"/>
    <w:rsid w:val="00680B95"/>
    <w:rsid w:val="006817F0"/>
    <w:rsid w:val="00694644"/>
    <w:rsid w:val="006A04F4"/>
    <w:rsid w:val="006A0830"/>
    <w:rsid w:val="006A3A58"/>
    <w:rsid w:val="006A72A6"/>
    <w:rsid w:val="006B1AE8"/>
    <w:rsid w:val="006B7085"/>
    <w:rsid w:val="006D5C7F"/>
    <w:rsid w:val="006E2F48"/>
    <w:rsid w:val="007043FA"/>
    <w:rsid w:val="00710378"/>
    <w:rsid w:val="0071143B"/>
    <w:rsid w:val="00727A5C"/>
    <w:rsid w:val="00732339"/>
    <w:rsid w:val="00751D54"/>
    <w:rsid w:val="00787D75"/>
    <w:rsid w:val="0079102E"/>
    <w:rsid w:val="007B11D2"/>
    <w:rsid w:val="007C04D2"/>
    <w:rsid w:val="007C17D1"/>
    <w:rsid w:val="007D1862"/>
    <w:rsid w:val="007D3650"/>
    <w:rsid w:val="007D7B75"/>
    <w:rsid w:val="007E3724"/>
    <w:rsid w:val="0083395D"/>
    <w:rsid w:val="00834B06"/>
    <w:rsid w:val="008371AA"/>
    <w:rsid w:val="00855307"/>
    <w:rsid w:val="00872EF8"/>
    <w:rsid w:val="00875E51"/>
    <w:rsid w:val="008839E0"/>
    <w:rsid w:val="00884E73"/>
    <w:rsid w:val="0088771B"/>
    <w:rsid w:val="00894AC4"/>
    <w:rsid w:val="0089777B"/>
    <w:rsid w:val="008A4FBA"/>
    <w:rsid w:val="008B5C1A"/>
    <w:rsid w:val="008C36E4"/>
    <w:rsid w:val="008C744E"/>
    <w:rsid w:val="008D5657"/>
    <w:rsid w:val="008E19A8"/>
    <w:rsid w:val="008F2C67"/>
    <w:rsid w:val="00907DAB"/>
    <w:rsid w:val="009B3DA7"/>
    <w:rsid w:val="009C5015"/>
    <w:rsid w:val="009F4EA1"/>
    <w:rsid w:val="00A11723"/>
    <w:rsid w:val="00A612E5"/>
    <w:rsid w:val="00A63627"/>
    <w:rsid w:val="00A7170B"/>
    <w:rsid w:val="00A765BB"/>
    <w:rsid w:val="00A933B8"/>
    <w:rsid w:val="00A9381C"/>
    <w:rsid w:val="00A9612D"/>
    <w:rsid w:val="00AD761E"/>
    <w:rsid w:val="00AE0070"/>
    <w:rsid w:val="00AF41F2"/>
    <w:rsid w:val="00B113D0"/>
    <w:rsid w:val="00B14150"/>
    <w:rsid w:val="00B15F18"/>
    <w:rsid w:val="00B22C09"/>
    <w:rsid w:val="00B5689A"/>
    <w:rsid w:val="00B57194"/>
    <w:rsid w:val="00B8271C"/>
    <w:rsid w:val="00BA77E4"/>
    <w:rsid w:val="00BC5325"/>
    <w:rsid w:val="00BE11E3"/>
    <w:rsid w:val="00BE3867"/>
    <w:rsid w:val="00BE6767"/>
    <w:rsid w:val="00BF59F2"/>
    <w:rsid w:val="00C01B98"/>
    <w:rsid w:val="00C14A34"/>
    <w:rsid w:val="00C14B54"/>
    <w:rsid w:val="00C537B7"/>
    <w:rsid w:val="00C7201C"/>
    <w:rsid w:val="00C878CA"/>
    <w:rsid w:val="00C92483"/>
    <w:rsid w:val="00C958FD"/>
    <w:rsid w:val="00C95C2E"/>
    <w:rsid w:val="00CC1BED"/>
    <w:rsid w:val="00CC4F0A"/>
    <w:rsid w:val="00CF4B38"/>
    <w:rsid w:val="00CF7EC5"/>
    <w:rsid w:val="00D015C7"/>
    <w:rsid w:val="00D060AE"/>
    <w:rsid w:val="00D11123"/>
    <w:rsid w:val="00D37029"/>
    <w:rsid w:val="00D45AB0"/>
    <w:rsid w:val="00D80D83"/>
    <w:rsid w:val="00D822D0"/>
    <w:rsid w:val="00D82B4F"/>
    <w:rsid w:val="00D96CD5"/>
    <w:rsid w:val="00DC5F6D"/>
    <w:rsid w:val="00DD23D4"/>
    <w:rsid w:val="00DE791B"/>
    <w:rsid w:val="00DF064F"/>
    <w:rsid w:val="00DF2614"/>
    <w:rsid w:val="00E16405"/>
    <w:rsid w:val="00E16E48"/>
    <w:rsid w:val="00E20045"/>
    <w:rsid w:val="00E34628"/>
    <w:rsid w:val="00E54FC4"/>
    <w:rsid w:val="00E67FEA"/>
    <w:rsid w:val="00E72FBD"/>
    <w:rsid w:val="00E74BDB"/>
    <w:rsid w:val="00E81770"/>
    <w:rsid w:val="00E82559"/>
    <w:rsid w:val="00E87A31"/>
    <w:rsid w:val="00EB64EE"/>
    <w:rsid w:val="00EC653B"/>
    <w:rsid w:val="00ED2A0A"/>
    <w:rsid w:val="00EE2281"/>
    <w:rsid w:val="00F01773"/>
    <w:rsid w:val="00F06BCB"/>
    <w:rsid w:val="00F10242"/>
    <w:rsid w:val="00F1207F"/>
    <w:rsid w:val="00F16652"/>
    <w:rsid w:val="00F43565"/>
    <w:rsid w:val="00F44A01"/>
    <w:rsid w:val="00F501C7"/>
    <w:rsid w:val="00F5250D"/>
    <w:rsid w:val="00F52C13"/>
    <w:rsid w:val="00F5357A"/>
    <w:rsid w:val="00F620F6"/>
    <w:rsid w:val="00F668D5"/>
    <w:rsid w:val="00F70CBF"/>
    <w:rsid w:val="00F93297"/>
    <w:rsid w:val="00FB09B1"/>
    <w:rsid w:val="00FB2228"/>
    <w:rsid w:val="00FC6F5A"/>
    <w:rsid w:val="00FD437E"/>
    <w:rsid w:val="00FD567B"/>
    <w:rsid w:val="00FF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E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1E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5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tz.ba" TargetMode="External"/><Relationship Id="rId5" Type="http://schemas.openxmlformats.org/officeDocument/2006/relationships/hyperlink" Target="http://www.untz.ba/" TargetMode="External"/><Relationship Id="rId4" Type="http://schemas.openxmlformats.org/officeDocument/2006/relationships/hyperlink" Target="http://www.unitz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Ahmo</dc:creator>
  <cp:lastModifiedBy>Ahmo</cp:lastModifiedBy>
  <cp:revision>67</cp:revision>
  <cp:lastPrinted>2024-08-19T09:46:00Z</cp:lastPrinted>
  <dcterms:created xsi:type="dcterms:W3CDTF">2023-11-30T08:12:00Z</dcterms:created>
  <dcterms:modified xsi:type="dcterms:W3CDTF">2024-10-17T13:24:00Z</dcterms:modified>
</cp:coreProperties>
</file>