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9" w:rsidRPr="00894F5A" w:rsidRDefault="009B651A" w:rsidP="00E9358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         </w:t>
      </w:r>
      <w:r w:rsidR="00941214" w:rsidRPr="00894F5A">
        <w:rPr>
          <w:rFonts w:ascii="Times New Roman" w:eastAsia="Times New Roman" w:hAnsi="Times New Roman" w:cs="Times New Roman"/>
          <w:lang w:val="hr-HR" w:eastAsia="hr-HR"/>
        </w:rPr>
        <w:t xml:space="preserve">Na osnovu člana 64. Pravila Javne ustanove </w:t>
      </w:r>
      <w:r w:rsidR="00941214" w:rsidRPr="00894F5A">
        <w:rPr>
          <w:rFonts w:ascii="Times New Roman" w:hAnsi="Times New Roman" w:cs="Times New Roman"/>
        </w:rPr>
        <w:t xml:space="preserve">Centar za autizam „Meho Sadiković“ Tuzla broj: 67-3-1/22 od </w:t>
      </w:r>
      <w:r w:rsidR="00941214" w:rsidRPr="00894F5A">
        <w:rPr>
          <w:rFonts w:ascii="Times New Roman" w:hAnsi="Times New Roman" w:cs="Times New Roman"/>
        </w:rPr>
        <w:softHyphen/>
      </w:r>
      <w:r w:rsidR="00941214" w:rsidRPr="00894F5A">
        <w:rPr>
          <w:rFonts w:ascii="Times New Roman" w:hAnsi="Times New Roman" w:cs="Times New Roman"/>
        </w:rPr>
        <w:softHyphen/>
      </w:r>
      <w:r w:rsidR="00941214" w:rsidRPr="00894F5A">
        <w:rPr>
          <w:rFonts w:ascii="Times New Roman" w:hAnsi="Times New Roman" w:cs="Times New Roman"/>
        </w:rPr>
        <w:softHyphen/>
        <w:t>23.11.2022.</w:t>
      </w:r>
      <w:r w:rsidR="00FD2E1C" w:rsidRPr="00894F5A">
        <w:rPr>
          <w:rFonts w:ascii="Times New Roman" w:hAnsi="Times New Roman" w:cs="Times New Roman"/>
        </w:rPr>
        <w:t xml:space="preserve"> </w:t>
      </w:r>
      <w:r w:rsidR="00941214" w:rsidRPr="00894F5A">
        <w:rPr>
          <w:rFonts w:ascii="Times New Roman" w:hAnsi="Times New Roman" w:cs="Times New Roman"/>
        </w:rPr>
        <w:t>godine,</w:t>
      </w:r>
      <w:r w:rsidR="00941214" w:rsidRPr="00894F5A">
        <w:rPr>
          <w:rFonts w:ascii="Arial" w:hAnsi="Arial" w:cs="Arial"/>
          <w:color w:val="1C1C1C"/>
          <w:shd w:val="clear" w:color="auto" w:fill="FFFFFF"/>
        </w:rPr>
        <w:t xml:space="preserve"> </w:t>
      </w:r>
      <w:r w:rsidR="00FD2E1C" w:rsidRPr="00894F5A">
        <w:rPr>
          <w:rFonts w:ascii="Times New Roman" w:hAnsi="Times New Roman" w:cs="Times New Roman"/>
          <w:color w:val="1C1C1C"/>
          <w:shd w:val="clear" w:color="auto" w:fill="FFFFFF"/>
        </w:rPr>
        <w:t>a u vezi sa članom 20</w:t>
      </w:r>
      <w:r w:rsidR="00941214" w:rsidRPr="00894F5A">
        <w:rPr>
          <w:rFonts w:ascii="Times New Roman" w:hAnsi="Times New Roman" w:cs="Times New Roman"/>
          <w:color w:val="1C1C1C"/>
          <w:shd w:val="clear" w:color="auto" w:fill="FFFFFF"/>
        </w:rPr>
        <w:t>a. Zakona o radu („Službene novine Federacije BiH“, broj 26/16 , 89/18, 23/20 i 44/22),</w:t>
      </w:r>
      <w:r w:rsidR="00941214" w:rsidRPr="00894F5A">
        <w:rPr>
          <w:rFonts w:ascii="Times New Roman" w:eastAsia="Times New Roman" w:hAnsi="Times New Roman" w:cs="Times New Roman"/>
          <w:lang w:val="hr-HR" w:eastAsia="hr-HR"/>
        </w:rPr>
        <w:t xml:space="preserve"> na osnovu člana 6</w:t>
      </w:r>
      <w:r w:rsidR="00184489" w:rsidRPr="00894F5A">
        <w:rPr>
          <w:rFonts w:ascii="Times New Roman" w:eastAsia="Times New Roman" w:hAnsi="Times New Roman" w:cs="Times New Roman"/>
          <w:lang w:val="hr-HR" w:eastAsia="hr-HR"/>
        </w:rPr>
        <w:t xml:space="preserve">. </w:t>
      </w:r>
      <w:r w:rsidR="00941214" w:rsidRPr="00894F5A">
        <w:rPr>
          <w:rFonts w:ascii="Times New Roman" w:hAnsi="Times New Roman" w:cs="Times New Roman"/>
        </w:rPr>
        <w:t>Uredbe o postupku prijema u radni odnos u javnom sektoru u Tuzlanskom kantonu („Službene novine Tuzlanskog kantona“, broj: 4/19, 4/20, 11/20 i 5/21)</w:t>
      </w:r>
      <w:r w:rsidR="00184489" w:rsidRPr="00894F5A">
        <w:rPr>
          <w:rFonts w:ascii="Times New Roman" w:eastAsia="Times New Roman" w:hAnsi="Times New Roman" w:cs="Times New Roman"/>
          <w:lang w:val="hr-HR" w:eastAsia="hr-HR"/>
        </w:rPr>
        <w:t xml:space="preserve">, </w:t>
      </w:r>
      <w:r w:rsidR="00941214" w:rsidRPr="00894F5A">
        <w:rPr>
          <w:rFonts w:ascii="Times New Roman" w:hAnsi="Times New Roman" w:cs="Times New Roman"/>
        </w:rPr>
        <w:t>člana 9.</w:t>
      </w:r>
      <w:r w:rsidR="00FD2E1C" w:rsidRPr="00894F5A">
        <w:rPr>
          <w:rFonts w:ascii="Times New Roman" w:hAnsi="Times New Roman" w:cs="Times New Roman"/>
        </w:rPr>
        <w:t xml:space="preserve"> Pravilnika o radu </w:t>
      </w:r>
      <w:r w:rsidR="00941214" w:rsidRPr="00894F5A">
        <w:rPr>
          <w:rFonts w:ascii="Times New Roman" w:hAnsi="Times New Roman" w:cs="Times New Roman"/>
        </w:rPr>
        <w:t xml:space="preserve">Javne ustanove Centar za autizam „Meho Sadiković“ Tuzla broj: 67-3-4/22 od </w:t>
      </w:r>
      <w:r w:rsidR="00941214" w:rsidRPr="00894F5A">
        <w:rPr>
          <w:rFonts w:ascii="Times New Roman" w:hAnsi="Times New Roman" w:cs="Times New Roman"/>
        </w:rPr>
        <w:softHyphen/>
      </w:r>
      <w:r w:rsidR="00941214" w:rsidRPr="00894F5A">
        <w:rPr>
          <w:rFonts w:ascii="Times New Roman" w:hAnsi="Times New Roman" w:cs="Times New Roman"/>
        </w:rPr>
        <w:softHyphen/>
      </w:r>
      <w:r w:rsidR="00941214" w:rsidRPr="00894F5A">
        <w:rPr>
          <w:rFonts w:ascii="Times New Roman" w:hAnsi="Times New Roman" w:cs="Times New Roman"/>
        </w:rPr>
        <w:softHyphen/>
        <w:t>23.11.2022.godine, Odluke Vlade Tuz</w:t>
      </w:r>
      <w:r w:rsidR="00FD2E1C" w:rsidRPr="00894F5A">
        <w:rPr>
          <w:rFonts w:ascii="Times New Roman" w:hAnsi="Times New Roman" w:cs="Times New Roman"/>
        </w:rPr>
        <w:t>lanskog kantona broj: 02-1-30-14937-1/23 od 01.08.2023. godine</w:t>
      </w:r>
      <w:r w:rsidR="00941214" w:rsidRPr="00894F5A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5624B1" w:rsidRPr="00894F5A">
        <w:rPr>
          <w:rFonts w:ascii="Times New Roman" w:eastAsia="Times New Roman" w:hAnsi="Times New Roman" w:cs="Times New Roman"/>
          <w:lang w:val="hr-HR" w:eastAsia="hr-HR"/>
        </w:rPr>
        <w:t xml:space="preserve">i na osnovu  </w:t>
      </w:r>
      <w:r w:rsidR="005624B1" w:rsidRPr="00894F5A">
        <w:rPr>
          <w:rFonts w:ascii="Times New Roman" w:hAnsi="Times New Roman" w:cs="Times New Roman"/>
        </w:rPr>
        <w:t xml:space="preserve">Odluke </w:t>
      </w:r>
      <w:r w:rsidR="00941214" w:rsidRPr="00894F5A">
        <w:rPr>
          <w:rFonts w:ascii="Times New Roman" w:hAnsi="Times New Roman" w:cs="Times New Roman"/>
        </w:rPr>
        <w:t xml:space="preserve">o </w:t>
      </w:r>
      <w:r w:rsidR="005624B1" w:rsidRPr="00894F5A">
        <w:rPr>
          <w:rFonts w:ascii="Times New Roman" w:hAnsi="Times New Roman" w:cs="Times New Roman"/>
        </w:rPr>
        <w:t xml:space="preserve">raspisivanju javnog </w:t>
      </w:r>
      <w:r w:rsidR="00FD2E1C" w:rsidRPr="00894F5A">
        <w:rPr>
          <w:rFonts w:ascii="Times New Roman" w:hAnsi="Times New Roman" w:cs="Times New Roman"/>
        </w:rPr>
        <w:t>oglas</w:t>
      </w:r>
      <w:r w:rsidR="00941214" w:rsidRPr="00894F5A">
        <w:rPr>
          <w:rFonts w:ascii="Times New Roman" w:hAnsi="Times New Roman" w:cs="Times New Roman"/>
        </w:rPr>
        <w:t>a za prijem zaposlenika u Javnu ustanovu</w:t>
      </w:r>
      <w:r w:rsidR="005624B1" w:rsidRPr="00894F5A">
        <w:rPr>
          <w:rFonts w:ascii="Times New Roman" w:hAnsi="Times New Roman" w:cs="Times New Roman"/>
        </w:rPr>
        <w:t xml:space="preserve"> Centar za autizam „Meho Sadiković“ Tuzla</w:t>
      </w:r>
      <w:r w:rsidRPr="00894F5A">
        <w:rPr>
          <w:rFonts w:ascii="Times New Roman" w:hAnsi="Times New Roman" w:cs="Times New Roman"/>
        </w:rPr>
        <w:t xml:space="preserve"> broj:</w:t>
      </w:r>
      <w:r w:rsidR="00E50908">
        <w:rPr>
          <w:rFonts w:ascii="Times New Roman" w:hAnsi="Times New Roman" w:cs="Times New Roman"/>
        </w:rPr>
        <w:t xml:space="preserve"> </w:t>
      </w:r>
      <w:r w:rsidRPr="00894F5A">
        <w:rPr>
          <w:rFonts w:ascii="Times New Roman" w:hAnsi="Times New Roman" w:cs="Times New Roman"/>
        </w:rPr>
        <w:t>199-1/23</w:t>
      </w:r>
      <w:r w:rsidR="005624B1" w:rsidRPr="00894F5A">
        <w:rPr>
          <w:rFonts w:ascii="Times New Roman" w:hAnsi="Times New Roman" w:cs="Times New Roman"/>
        </w:rPr>
        <w:t xml:space="preserve"> od </w:t>
      </w:r>
      <w:r w:rsidRPr="00894F5A">
        <w:rPr>
          <w:rFonts w:ascii="Times New Roman" w:hAnsi="Times New Roman" w:cs="Times New Roman"/>
        </w:rPr>
        <w:t>04</w:t>
      </w:r>
      <w:r w:rsidR="005624B1" w:rsidRPr="00894F5A">
        <w:rPr>
          <w:rFonts w:ascii="Times New Roman" w:hAnsi="Times New Roman" w:cs="Times New Roman"/>
        </w:rPr>
        <w:t>.</w:t>
      </w:r>
      <w:r w:rsidRPr="00894F5A">
        <w:rPr>
          <w:rFonts w:ascii="Times New Roman" w:hAnsi="Times New Roman" w:cs="Times New Roman"/>
        </w:rPr>
        <w:t>08.</w:t>
      </w:r>
      <w:r w:rsidR="005624B1" w:rsidRPr="00894F5A">
        <w:rPr>
          <w:rFonts w:ascii="Times New Roman" w:hAnsi="Times New Roman" w:cs="Times New Roman"/>
        </w:rPr>
        <w:t xml:space="preserve">2023. godine </w:t>
      </w:r>
      <w:r w:rsidR="00941214" w:rsidRPr="00894F5A">
        <w:rPr>
          <w:rFonts w:ascii="Times New Roman" w:hAnsi="Times New Roman" w:cs="Times New Roman"/>
        </w:rPr>
        <w:t xml:space="preserve">direktor </w:t>
      </w:r>
      <w:r w:rsidR="00941214" w:rsidRPr="00894F5A">
        <w:rPr>
          <w:rFonts w:ascii="Times New Roman" w:eastAsia="Times New Roman" w:hAnsi="Times New Roman" w:cs="Times New Roman"/>
          <w:lang w:val="hr-HR" w:eastAsia="hr-HR"/>
        </w:rPr>
        <w:t>Javne ustanove</w:t>
      </w:r>
      <w:r w:rsidR="005624B1" w:rsidRPr="00894F5A">
        <w:rPr>
          <w:rFonts w:ascii="Times New Roman" w:eastAsia="Times New Roman" w:hAnsi="Times New Roman" w:cs="Times New Roman"/>
          <w:lang w:val="hr-HR" w:eastAsia="hr-HR"/>
        </w:rPr>
        <w:t xml:space="preserve"> Centar za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autizam „Meho Sadiković“ Tuzla</w:t>
      </w:r>
      <w:r w:rsidR="005624B1" w:rsidRPr="00894F5A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184489" w:rsidRPr="00894F5A">
        <w:rPr>
          <w:rFonts w:ascii="Times New Roman" w:eastAsia="Times New Roman" w:hAnsi="Times New Roman" w:cs="Times New Roman"/>
          <w:lang w:val="hr-HR" w:eastAsia="hr-HR"/>
        </w:rPr>
        <w:t>objavljuje:</w:t>
      </w:r>
    </w:p>
    <w:p w:rsidR="00184489" w:rsidRPr="00894F5A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184489" w:rsidRPr="00894F5A" w:rsidRDefault="0071741F" w:rsidP="00E93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PONOVLJENI </w:t>
      </w:r>
      <w:r w:rsidR="00184489"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JAVNI  </w:t>
      </w:r>
      <w:r w:rsidR="00FD2E1C" w:rsidRPr="00894F5A">
        <w:rPr>
          <w:rFonts w:ascii="Times New Roman" w:eastAsia="Times New Roman" w:hAnsi="Times New Roman" w:cs="Times New Roman"/>
          <w:b/>
          <w:lang w:val="hr-HR" w:eastAsia="hr-HR"/>
        </w:rPr>
        <w:t>OGLAS</w:t>
      </w:r>
    </w:p>
    <w:p w:rsidR="00184489" w:rsidRPr="00894F5A" w:rsidRDefault="00184489" w:rsidP="00E93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za </w:t>
      </w:r>
      <w:r w:rsidR="00941214" w:rsidRPr="00894F5A">
        <w:rPr>
          <w:rFonts w:ascii="Times New Roman" w:eastAsia="Times New Roman" w:hAnsi="Times New Roman" w:cs="Times New Roman"/>
          <w:b/>
          <w:lang w:val="hr-HR" w:eastAsia="hr-HR"/>
        </w:rPr>
        <w:t>prijem zaposlenika u Javnu ustanovu</w:t>
      </w:r>
      <w:r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 Centar za autizam „Meho Sadiković“ Tuzla</w:t>
      </w:r>
    </w:p>
    <w:p w:rsidR="00184489" w:rsidRPr="00894F5A" w:rsidRDefault="00184489" w:rsidP="00E93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184489" w:rsidRPr="00894F5A" w:rsidRDefault="00184489" w:rsidP="00E93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bCs/>
          <w:lang w:val="hr-HR" w:eastAsia="hr-HR"/>
        </w:rPr>
        <w:t>I</w:t>
      </w:r>
    </w:p>
    <w:p w:rsidR="00184489" w:rsidRPr="00894F5A" w:rsidRDefault="00CB4700" w:rsidP="00E93587">
      <w:pPr>
        <w:spacing w:after="0" w:line="276" w:lineRule="auto"/>
        <w:jc w:val="both"/>
        <w:rPr>
          <w:rFonts w:ascii="Times New Roman" w:hAnsi="Times New Roman" w:cs="Times New Roman"/>
          <w:color w:val="1C1C1C"/>
          <w:shd w:val="clear" w:color="auto" w:fill="FFFFFF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Javna ustanova</w:t>
      </w:r>
      <w:r w:rsidR="00184489" w:rsidRPr="00894F5A">
        <w:rPr>
          <w:rFonts w:ascii="Times New Roman" w:eastAsia="Times New Roman" w:hAnsi="Times New Roman" w:cs="Times New Roman"/>
          <w:lang w:val="hr-HR" w:eastAsia="hr-HR"/>
        </w:rPr>
        <w:t xml:space="preserve"> Centar za autizam „Meho Sadiković“ Tu</w:t>
      </w:r>
      <w:r w:rsidR="00941214" w:rsidRPr="00894F5A">
        <w:rPr>
          <w:rFonts w:ascii="Times New Roman" w:eastAsia="Times New Roman" w:hAnsi="Times New Roman" w:cs="Times New Roman"/>
          <w:lang w:val="hr-HR" w:eastAsia="hr-HR"/>
        </w:rPr>
        <w:t xml:space="preserve">zla (u daljem tekstu: </w:t>
      </w:r>
      <w:r w:rsidRPr="00894F5A">
        <w:rPr>
          <w:rFonts w:ascii="Times New Roman" w:eastAsia="Times New Roman" w:hAnsi="Times New Roman" w:cs="Times New Roman"/>
          <w:lang w:val="hr-HR" w:eastAsia="hr-HR"/>
        </w:rPr>
        <w:t>Centar</w:t>
      </w:r>
      <w:r w:rsidR="00941214" w:rsidRPr="00894F5A">
        <w:rPr>
          <w:rFonts w:ascii="Times New Roman" w:eastAsia="Times New Roman" w:hAnsi="Times New Roman" w:cs="Times New Roman"/>
          <w:lang w:val="hr-HR" w:eastAsia="hr-HR"/>
        </w:rPr>
        <w:t>)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894F5A">
        <w:rPr>
          <w:rFonts w:ascii="Times New Roman" w:hAnsi="Times New Roman" w:cs="Times New Roman"/>
          <w:color w:val="1C1C1C"/>
          <w:shd w:val="clear" w:color="auto" w:fill="FFFFFF"/>
        </w:rPr>
        <w:t xml:space="preserve">raspisuje </w:t>
      </w:r>
      <w:r w:rsidR="00894F5A" w:rsidRPr="00894F5A">
        <w:rPr>
          <w:rFonts w:ascii="Times New Roman" w:hAnsi="Times New Roman" w:cs="Times New Roman"/>
          <w:color w:val="1C1C1C"/>
          <w:shd w:val="clear" w:color="auto" w:fill="FFFFFF"/>
        </w:rPr>
        <w:t xml:space="preserve">ponovljeni </w:t>
      </w:r>
      <w:r w:rsidRPr="00894F5A">
        <w:rPr>
          <w:rFonts w:ascii="Times New Roman" w:hAnsi="Times New Roman" w:cs="Times New Roman"/>
          <w:color w:val="1C1C1C"/>
          <w:shd w:val="clear" w:color="auto" w:fill="FFFFFF"/>
        </w:rPr>
        <w:t xml:space="preserve">Javni </w:t>
      </w:r>
      <w:r w:rsidR="00FD2E1C" w:rsidRPr="00894F5A">
        <w:rPr>
          <w:rFonts w:ascii="Times New Roman" w:hAnsi="Times New Roman" w:cs="Times New Roman"/>
          <w:color w:val="1C1C1C"/>
          <w:shd w:val="clear" w:color="auto" w:fill="FFFFFF"/>
        </w:rPr>
        <w:t>oglas</w:t>
      </w:r>
      <w:r w:rsidRPr="00894F5A">
        <w:rPr>
          <w:rFonts w:ascii="Times New Roman" w:hAnsi="Times New Roman" w:cs="Times New Roman"/>
          <w:color w:val="1C1C1C"/>
          <w:shd w:val="clear" w:color="auto" w:fill="FFFFFF"/>
        </w:rPr>
        <w:t xml:space="preserve"> za prijem u radni odnos na određeno vrijeme</w:t>
      </w:r>
      <w:r w:rsidR="009B651A" w:rsidRPr="00894F5A">
        <w:rPr>
          <w:rFonts w:ascii="Times New Roman" w:hAnsi="Times New Roman" w:cs="Times New Roman"/>
          <w:color w:val="1C1C1C"/>
          <w:shd w:val="clear" w:color="auto" w:fill="FFFFFF"/>
        </w:rPr>
        <w:t xml:space="preserve"> od 1 (jednu) godinu</w:t>
      </w:r>
      <w:r w:rsidRPr="00894F5A">
        <w:rPr>
          <w:rFonts w:ascii="Times New Roman" w:hAnsi="Times New Roman" w:cs="Times New Roman"/>
          <w:color w:val="1C1C1C"/>
          <w:shd w:val="clear" w:color="auto" w:fill="FFFFFF"/>
        </w:rPr>
        <w:t xml:space="preserve"> sa p</w:t>
      </w:r>
      <w:r w:rsidR="00894F5A" w:rsidRPr="00894F5A">
        <w:rPr>
          <w:rFonts w:ascii="Times New Roman" w:hAnsi="Times New Roman" w:cs="Times New Roman"/>
          <w:color w:val="1C1C1C"/>
          <w:shd w:val="clear" w:color="auto" w:fill="FFFFFF"/>
        </w:rPr>
        <w:t>unim radnim vremenom za sljedeće radno mjesto</w:t>
      </w:r>
      <w:r w:rsidRPr="00894F5A">
        <w:rPr>
          <w:rFonts w:ascii="Times New Roman" w:hAnsi="Times New Roman" w:cs="Times New Roman"/>
          <w:color w:val="1C1C1C"/>
          <w:shd w:val="clear" w:color="auto" w:fill="FFFFFF"/>
        </w:rPr>
        <w:t>:</w:t>
      </w:r>
    </w:p>
    <w:p w:rsidR="00491538" w:rsidRPr="00894F5A" w:rsidRDefault="00491538" w:rsidP="00E93587">
      <w:pPr>
        <w:spacing w:after="0" w:line="276" w:lineRule="auto"/>
        <w:jc w:val="both"/>
        <w:rPr>
          <w:rFonts w:ascii="Times New Roman" w:hAnsi="Times New Roman" w:cs="Times New Roman"/>
          <w:color w:val="1C1C1C"/>
          <w:shd w:val="clear" w:color="auto" w:fill="FFFFFF"/>
        </w:rPr>
      </w:pPr>
    </w:p>
    <w:p w:rsidR="0071741F" w:rsidRDefault="0071741F" w:rsidP="007174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Odjel za </w:t>
      </w:r>
      <w:r w:rsidR="002213B0"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pravne, </w:t>
      </w:r>
      <w:r w:rsidR="00491538" w:rsidRPr="00894F5A">
        <w:rPr>
          <w:rFonts w:ascii="Times New Roman" w:eastAsia="Times New Roman" w:hAnsi="Times New Roman" w:cs="Times New Roman"/>
          <w:b/>
          <w:lang w:val="hr-HR" w:eastAsia="hr-HR"/>
        </w:rPr>
        <w:t>finansijske i opće poslove</w:t>
      </w:r>
    </w:p>
    <w:p w:rsidR="00894F5A" w:rsidRPr="00894F5A" w:rsidRDefault="00894F5A" w:rsidP="007174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941214" w:rsidRPr="00894F5A" w:rsidRDefault="00941214" w:rsidP="0071741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Stručni </w:t>
      </w:r>
      <w:r w:rsidR="00E670DB" w:rsidRPr="00894F5A">
        <w:rPr>
          <w:rFonts w:ascii="Times New Roman" w:eastAsia="Times New Roman" w:hAnsi="Times New Roman" w:cs="Times New Roman"/>
          <w:lang w:val="hr-HR" w:eastAsia="hr-HR"/>
        </w:rPr>
        <w:t>sa</w:t>
      </w:r>
      <w:r w:rsidRPr="00894F5A">
        <w:rPr>
          <w:rFonts w:ascii="Times New Roman" w:eastAsia="Times New Roman" w:hAnsi="Times New Roman" w:cs="Times New Roman"/>
          <w:lang w:val="hr-HR" w:eastAsia="hr-HR"/>
        </w:rPr>
        <w:t>radnik za ekonomske poslove</w:t>
      </w:r>
      <w:r w:rsidR="00491538" w:rsidRPr="00894F5A">
        <w:rPr>
          <w:rFonts w:ascii="Times New Roman" w:eastAsia="Times New Roman" w:hAnsi="Times New Roman" w:cs="Times New Roman"/>
          <w:lang w:val="hr-HR" w:eastAsia="hr-HR"/>
        </w:rPr>
        <w:t>, 1 izvršilac</w:t>
      </w:r>
    </w:p>
    <w:p w:rsidR="00E670DB" w:rsidRPr="00894F5A" w:rsidRDefault="00E670DB" w:rsidP="00E935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670DB" w:rsidRPr="00894F5A" w:rsidRDefault="00E670DB" w:rsidP="00894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>K</w:t>
      </w:r>
      <w:r w:rsidR="00302FD5"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ratak opis poslova </w:t>
      </w:r>
      <w:r w:rsidR="00894F5A">
        <w:rPr>
          <w:rFonts w:ascii="Times New Roman" w:eastAsia="Times New Roman" w:hAnsi="Times New Roman" w:cs="Times New Roman"/>
          <w:b/>
          <w:lang w:val="hr-HR" w:eastAsia="hr-HR"/>
        </w:rPr>
        <w:t>:</w:t>
      </w:r>
    </w:p>
    <w:p w:rsidR="00E2313F" w:rsidRPr="0045676E" w:rsidRDefault="00E2313F" w:rsidP="0045676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F5A">
        <w:rPr>
          <w:rFonts w:ascii="Times New Roman" w:hAnsi="Times New Roman" w:cs="Times New Roman"/>
          <w:color w:val="000000" w:themeColor="text1"/>
        </w:rPr>
        <w:t xml:space="preserve">Organizuje i vodi računovodstvo Centra u skladu sa Zakonom o računovodstvu i Zakonom o izvršenju budžeta, </w:t>
      </w:r>
      <w:r w:rsidR="00894F5A">
        <w:rPr>
          <w:rFonts w:ascii="Times New Roman" w:hAnsi="Times New Roman" w:cs="Times New Roman"/>
          <w:color w:val="000000" w:themeColor="text1"/>
        </w:rPr>
        <w:t>r</w:t>
      </w:r>
      <w:r w:rsidRPr="00894F5A">
        <w:rPr>
          <w:rFonts w:ascii="Times New Roman" w:hAnsi="Times New Roman" w:cs="Times New Roman"/>
          <w:color w:val="000000" w:themeColor="text1"/>
        </w:rPr>
        <w:t xml:space="preserve">adi na izradi Budžetskog zahtjeva, </w:t>
      </w:r>
      <w:r w:rsidR="00894F5A">
        <w:rPr>
          <w:rFonts w:ascii="Times New Roman" w:hAnsi="Times New Roman" w:cs="Times New Roman"/>
          <w:color w:val="000000" w:themeColor="text1"/>
        </w:rPr>
        <w:t>r</w:t>
      </w:r>
      <w:r w:rsidRPr="00894F5A">
        <w:rPr>
          <w:rFonts w:ascii="Times New Roman" w:hAnsi="Times New Roman" w:cs="Times New Roman"/>
          <w:color w:val="000000" w:themeColor="text1"/>
        </w:rPr>
        <w:t xml:space="preserve">adi na izradi DOB-a, </w:t>
      </w:r>
      <w:r w:rsidR="00894F5A">
        <w:rPr>
          <w:rFonts w:ascii="Times New Roman" w:hAnsi="Times New Roman" w:cs="Times New Roman"/>
          <w:color w:val="000000" w:themeColor="text1"/>
        </w:rPr>
        <w:t>r</w:t>
      </w:r>
      <w:r w:rsidRPr="00894F5A">
        <w:rPr>
          <w:rFonts w:ascii="Times New Roman" w:hAnsi="Times New Roman" w:cs="Times New Roman"/>
          <w:color w:val="000000" w:themeColor="text1"/>
        </w:rPr>
        <w:t xml:space="preserve">adi na izradi operativnih Finansijskih planova budžetskih sredstava i prati njihovu realizaciju, </w:t>
      </w:r>
      <w:r w:rsidR="00894F5A">
        <w:rPr>
          <w:rFonts w:ascii="Times New Roman" w:hAnsi="Times New Roman" w:cs="Times New Roman"/>
          <w:color w:val="000000" w:themeColor="text1"/>
        </w:rPr>
        <w:t>r</w:t>
      </w:r>
      <w:r w:rsidRPr="00894F5A">
        <w:rPr>
          <w:rFonts w:ascii="Times New Roman" w:hAnsi="Times New Roman" w:cs="Times New Roman"/>
          <w:color w:val="000000" w:themeColor="text1"/>
        </w:rPr>
        <w:t>adi tromjesečne finansijske izvještaje,</w:t>
      </w:r>
      <w:r w:rsidR="00894F5A">
        <w:rPr>
          <w:rFonts w:ascii="Times New Roman" w:hAnsi="Times New Roman" w:cs="Times New Roman"/>
          <w:color w:val="000000" w:themeColor="text1"/>
        </w:rPr>
        <w:t xml:space="preserve"> r</w:t>
      </w:r>
      <w:r w:rsidRPr="00894F5A">
        <w:rPr>
          <w:rFonts w:ascii="Times New Roman" w:hAnsi="Times New Roman" w:cs="Times New Roman"/>
          <w:color w:val="000000" w:themeColor="text1"/>
        </w:rPr>
        <w:t>adi Godišnji iz</w:t>
      </w:r>
      <w:r w:rsidR="00894F5A">
        <w:rPr>
          <w:rFonts w:ascii="Times New Roman" w:hAnsi="Times New Roman" w:cs="Times New Roman"/>
          <w:color w:val="000000" w:themeColor="text1"/>
        </w:rPr>
        <w:t>vještaj o izvršenju Budžeta, p</w:t>
      </w:r>
      <w:r w:rsidRPr="00894F5A">
        <w:rPr>
          <w:rFonts w:ascii="Times New Roman" w:hAnsi="Times New Roman" w:cs="Times New Roman"/>
          <w:color w:val="000000" w:themeColor="text1"/>
        </w:rPr>
        <w:t xml:space="preserve">rati prihode po osnovu donacija, </w:t>
      </w:r>
      <w:r w:rsidR="00894F5A">
        <w:rPr>
          <w:rFonts w:ascii="Times New Roman" w:hAnsi="Times New Roman" w:cs="Times New Roman"/>
          <w:color w:val="000000" w:themeColor="text1"/>
        </w:rPr>
        <w:t xml:space="preserve"> p</w:t>
      </w:r>
      <w:r w:rsidRPr="00894F5A">
        <w:rPr>
          <w:rFonts w:ascii="Times New Roman" w:hAnsi="Times New Roman" w:cs="Times New Roman"/>
          <w:color w:val="000000" w:themeColor="text1"/>
        </w:rPr>
        <w:t xml:space="preserve">ravi korekcije plana u saradnji sa resornim ministarstvom i Ministarstvom finansija i preraspodjele unutar raspoloživih sredstava, </w:t>
      </w:r>
      <w:r w:rsidR="00894F5A">
        <w:rPr>
          <w:rFonts w:ascii="Times New Roman" w:hAnsi="Times New Roman" w:cs="Times New Roman"/>
          <w:color w:val="000000" w:themeColor="text1"/>
        </w:rPr>
        <w:t>p</w:t>
      </w:r>
      <w:r w:rsidRPr="00894F5A">
        <w:rPr>
          <w:rFonts w:ascii="Times New Roman" w:hAnsi="Times New Roman" w:cs="Times New Roman"/>
          <w:color w:val="000000" w:themeColor="text1"/>
        </w:rPr>
        <w:t xml:space="preserve">riprema podatke za obračun plaća, </w:t>
      </w:r>
      <w:r w:rsidR="00894F5A">
        <w:rPr>
          <w:rFonts w:ascii="Times New Roman" w:hAnsi="Times New Roman" w:cs="Times New Roman"/>
          <w:color w:val="000000" w:themeColor="text1"/>
        </w:rPr>
        <w:t>p</w:t>
      </w:r>
      <w:r w:rsidRPr="00894F5A">
        <w:rPr>
          <w:rFonts w:ascii="Times New Roman" w:hAnsi="Times New Roman" w:cs="Times New Roman"/>
          <w:color w:val="000000" w:themeColor="text1"/>
        </w:rPr>
        <w:t xml:space="preserve">riprema akta u oblasti računovodstvenih poslova, </w:t>
      </w:r>
      <w:r w:rsidR="0045676E">
        <w:rPr>
          <w:rFonts w:ascii="Times New Roman" w:hAnsi="Times New Roman" w:cs="Times New Roman"/>
          <w:color w:val="000000" w:themeColor="text1"/>
        </w:rPr>
        <w:t>p</w:t>
      </w:r>
      <w:r w:rsidRPr="00894F5A">
        <w:rPr>
          <w:rFonts w:ascii="Times New Roman" w:hAnsi="Times New Roman" w:cs="Times New Roman"/>
          <w:color w:val="000000" w:themeColor="text1"/>
        </w:rPr>
        <w:t xml:space="preserve">riprema podatke za plaćanja, (dobavljači, upravni odbor, pripravnici...) </w:t>
      </w:r>
      <w:r w:rsidR="0045676E">
        <w:rPr>
          <w:rFonts w:ascii="Times New Roman" w:hAnsi="Times New Roman" w:cs="Times New Roman"/>
          <w:color w:val="000000" w:themeColor="text1"/>
        </w:rPr>
        <w:t>p</w:t>
      </w:r>
      <w:r w:rsidRPr="0045676E">
        <w:rPr>
          <w:rFonts w:ascii="Times New Roman" w:hAnsi="Times New Roman" w:cs="Times New Roman"/>
          <w:color w:val="000000" w:themeColor="text1"/>
        </w:rPr>
        <w:t xml:space="preserve">ravi izlazne fakture, </w:t>
      </w:r>
    </w:p>
    <w:p w:rsidR="00E2313F" w:rsidRPr="006D403F" w:rsidRDefault="0045676E" w:rsidP="0045676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E2313F" w:rsidRPr="0045676E">
        <w:rPr>
          <w:rFonts w:ascii="Times New Roman" w:hAnsi="Times New Roman" w:cs="Times New Roman"/>
          <w:color w:val="000000" w:themeColor="text1"/>
        </w:rPr>
        <w:t xml:space="preserve">čestvuje u provođenju postupka javnih nabavki i izradi tenderske dokumentacije, </w:t>
      </w:r>
      <w:r>
        <w:rPr>
          <w:rFonts w:ascii="Times New Roman" w:hAnsi="Times New Roman" w:cs="Times New Roman"/>
          <w:color w:val="000000" w:themeColor="text1"/>
        </w:rPr>
        <w:t>u</w:t>
      </w:r>
      <w:r w:rsidR="00E2313F" w:rsidRPr="0045676E">
        <w:rPr>
          <w:rFonts w:ascii="Times New Roman" w:hAnsi="Times New Roman" w:cs="Times New Roman"/>
          <w:color w:val="000000" w:themeColor="text1"/>
        </w:rPr>
        <w:t>čestvuje u izradi i realizaciji projekata Centra,</w:t>
      </w:r>
      <w:r>
        <w:rPr>
          <w:rFonts w:ascii="Times New Roman" w:hAnsi="Times New Roman" w:cs="Times New Roman"/>
          <w:color w:val="000000" w:themeColor="text1"/>
        </w:rPr>
        <w:t xml:space="preserve"> z</w:t>
      </w:r>
      <w:r w:rsidR="00E2313F" w:rsidRPr="0045676E">
        <w:rPr>
          <w:rFonts w:ascii="Times New Roman" w:hAnsi="Times New Roman" w:cs="Times New Roman"/>
          <w:color w:val="000000" w:themeColor="text1"/>
        </w:rPr>
        <w:t xml:space="preserve">a potrebe Upravnog odbora i drugih institucija priprema izvještaje, </w:t>
      </w:r>
      <w:r>
        <w:rPr>
          <w:rFonts w:ascii="Times New Roman" w:hAnsi="Times New Roman" w:cs="Times New Roman"/>
          <w:color w:val="000000" w:themeColor="text1"/>
        </w:rPr>
        <w:t>u</w:t>
      </w:r>
      <w:r w:rsidR="00E2313F" w:rsidRPr="0045676E">
        <w:rPr>
          <w:rFonts w:ascii="Times New Roman" w:hAnsi="Times New Roman" w:cs="Times New Roman"/>
          <w:color w:val="000000" w:themeColor="text1"/>
        </w:rPr>
        <w:t xml:space="preserve">čestvuje u izradi Godišnjeg plana rada Centra i godišnjeg izvještaja o radu, </w:t>
      </w:r>
      <w:r>
        <w:rPr>
          <w:rFonts w:ascii="Times New Roman" w:hAnsi="Times New Roman" w:cs="Times New Roman"/>
          <w:color w:val="000000" w:themeColor="text1"/>
        </w:rPr>
        <w:t>k</w:t>
      </w:r>
      <w:r w:rsidR="00E2313F" w:rsidRPr="0045676E">
        <w:rPr>
          <w:rFonts w:ascii="Times New Roman" w:hAnsi="Times New Roman" w:cs="Times New Roman"/>
          <w:color w:val="000000" w:themeColor="text1"/>
        </w:rPr>
        <w:t xml:space="preserve">ontinuirano radi na svom stručnom usavršavanju (seminari, stručna literatura...), </w:t>
      </w:r>
      <w:r>
        <w:rPr>
          <w:rFonts w:ascii="Times New Roman" w:hAnsi="Times New Roman" w:cs="Times New Roman"/>
          <w:color w:val="000000" w:themeColor="text1"/>
        </w:rPr>
        <w:t>v</w:t>
      </w:r>
      <w:r w:rsidR="00E2313F" w:rsidRPr="0045676E">
        <w:rPr>
          <w:rFonts w:ascii="Times New Roman" w:hAnsi="Times New Roman" w:cs="Times New Roman"/>
          <w:color w:val="000000" w:themeColor="text1"/>
        </w:rPr>
        <w:t>rši evidenciju ugovora sa dobavljačima i krajnjim korisnicima i prati njihovu realizaciju,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E2313F" w:rsidRPr="0045676E">
        <w:rPr>
          <w:rFonts w:ascii="Times New Roman" w:hAnsi="Times New Roman" w:cs="Times New Roman"/>
          <w:color w:val="000000" w:themeColor="text1"/>
        </w:rPr>
        <w:t>riprema narudžbe roba i artikala, vodi reg</w:t>
      </w:r>
      <w:r>
        <w:rPr>
          <w:rFonts w:ascii="Times New Roman" w:hAnsi="Times New Roman" w:cs="Times New Roman"/>
          <w:color w:val="000000" w:themeColor="text1"/>
        </w:rPr>
        <w:t xml:space="preserve">istar elektronskih narudžbenica </w:t>
      </w:r>
      <w:r w:rsidR="006D403F" w:rsidRPr="000A6F9B">
        <w:rPr>
          <w:rFonts w:ascii="Times New Roman" w:hAnsi="Times New Roman" w:cs="Times New Roman"/>
        </w:rPr>
        <w:t xml:space="preserve">i ostali poslovi u  skladu sa </w:t>
      </w:r>
      <w:r w:rsidR="006D403F" w:rsidRPr="000A6F9B">
        <w:rPr>
          <w:rFonts w:ascii="Times New Roman" w:hAnsi="Times New Roman" w:cs="Times New Roman"/>
          <w:iCs/>
          <w:color w:val="000000"/>
        </w:rPr>
        <w:t xml:space="preserve">Pravilnikom o unutrašnjoj organizaciji i sistematizaciji radnih mjesta u Javnoj ustanovi Centar za autizam „Meho Sadiković“ Tuzla. </w:t>
      </w:r>
    </w:p>
    <w:p w:rsidR="00184489" w:rsidRPr="00894F5A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184489" w:rsidRPr="00894F5A" w:rsidRDefault="00184489" w:rsidP="00DD1D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>II</w:t>
      </w:r>
    </w:p>
    <w:p w:rsidR="005624B1" w:rsidRPr="00894F5A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Kandidat</w:t>
      </w:r>
      <w:r w:rsidR="002E30EA" w:rsidRPr="00894F5A">
        <w:rPr>
          <w:rFonts w:ascii="Times New Roman" w:eastAsia="Times New Roman" w:hAnsi="Times New Roman" w:cs="Times New Roman"/>
          <w:lang w:val="hr-HR" w:eastAsia="hr-HR"/>
        </w:rPr>
        <w:t xml:space="preserve">i trebaju da ispunjavaju </w:t>
      </w:r>
      <w:r w:rsidR="00DD1D22" w:rsidRPr="00894F5A">
        <w:rPr>
          <w:rFonts w:ascii="Times New Roman" w:eastAsia="Times New Roman" w:hAnsi="Times New Roman" w:cs="Times New Roman"/>
          <w:b/>
          <w:lang w:val="hr-HR" w:eastAsia="hr-HR"/>
        </w:rPr>
        <w:t>opće</w:t>
      </w:r>
      <w:r w:rsidR="002E30EA" w:rsidRPr="00894F5A">
        <w:rPr>
          <w:rFonts w:ascii="Times New Roman" w:eastAsia="Times New Roman" w:hAnsi="Times New Roman" w:cs="Times New Roman"/>
          <w:b/>
          <w:lang w:val="hr-HR" w:eastAsia="hr-HR"/>
        </w:rPr>
        <w:t xml:space="preserve"> i posebne uslove</w:t>
      </w:r>
      <w:r w:rsidR="002E30EA" w:rsidRPr="00894F5A">
        <w:rPr>
          <w:rFonts w:ascii="Times New Roman" w:eastAsia="Times New Roman" w:hAnsi="Times New Roman" w:cs="Times New Roman"/>
          <w:lang w:val="hr-HR" w:eastAsia="hr-HR"/>
        </w:rPr>
        <w:t xml:space="preserve"> javnog </w:t>
      </w:r>
      <w:r w:rsidR="00FD2E1C" w:rsidRPr="00894F5A">
        <w:rPr>
          <w:rFonts w:ascii="Times New Roman" w:eastAsia="Times New Roman" w:hAnsi="Times New Roman" w:cs="Times New Roman"/>
          <w:lang w:val="hr-HR" w:eastAsia="hr-HR"/>
        </w:rPr>
        <w:t>oglas</w:t>
      </w:r>
      <w:r w:rsidR="002E30EA" w:rsidRPr="00894F5A">
        <w:rPr>
          <w:rFonts w:ascii="Times New Roman" w:eastAsia="Times New Roman" w:hAnsi="Times New Roman" w:cs="Times New Roman"/>
          <w:lang w:val="hr-HR" w:eastAsia="hr-HR"/>
        </w:rPr>
        <w:t>a kako slijedi: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AB3644" w:rsidRPr="00894F5A" w:rsidRDefault="00AB3644" w:rsidP="00E93587">
      <w:pPr>
        <w:pStyle w:val="NoSpacing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</w:pPr>
    </w:p>
    <w:p w:rsidR="002E30EA" w:rsidRPr="00894F5A" w:rsidRDefault="00DD1D22" w:rsidP="00E93587">
      <w:pPr>
        <w:pStyle w:val="NoSpacing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</w:pPr>
      <w:r w:rsidRPr="00894F5A"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  <w:t>Opć</w:t>
      </w:r>
      <w:r w:rsidR="002E30EA" w:rsidRPr="00894F5A"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  <w:t>i uslovi:</w:t>
      </w:r>
    </w:p>
    <w:p w:rsidR="002E30EA" w:rsidRPr="00894F5A" w:rsidRDefault="002E30EA" w:rsidP="00E93587">
      <w:pPr>
        <w:pStyle w:val="NoSpacing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lang w:eastAsia="bs-Latn-BA"/>
        </w:rPr>
      </w:pPr>
    </w:p>
    <w:p w:rsidR="00DD1D22" w:rsidRPr="00894F5A" w:rsidRDefault="00DD1D22" w:rsidP="00DD1D22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je</w:t>
      </w:r>
      <w:r w:rsidR="002E30EA"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 xml:space="preserve"> državljani</w:t>
      </w:r>
      <w:r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n</w:t>
      </w:r>
      <w:r w:rsidR="002E30EA"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 xml:space="preserve"> Bosne i Hercegovine</w:t>
      </w:r>
    </w:p>
    <w:p w:rsidR="002E30EA" w:rsidRPr="00894F5A" w:rsidRDefault="00DD1D22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je zdravstveno sposoban</w:t>
      </w:r>
      <w:r w:rsidR="002E30EA"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 xml:space="preserve"> za obavljanje poslova radnog mjesta na koje apliciraju</w:t>
      </w:r>
    </w:p>
    <w:p w:rsidR="00DD1D22" w:rsidRPr="00894F5A" w:rsidRDefault="00DD1D22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nije osuđivan za krivično djelo i privredni prestup koji predstavlja smetnju za obavljanje poslova radnog mjesta na koje aplicira, u periodu pet godina prije objavljivanja konkursa/oglasa</w:t>
      </w:r>
    </w:p>
    <w:p w:rsidR="00DD1D22" w:rsidRPr="00894F5A" w:rsidRDefault="00DD1D22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lastRenderedPageBreak/>
        <w:t>da mu odlukom suda nije zabranjeno obavljanje poslova radnog mjesta na koje aplicira</w:t>
      </w:r>
    </w:p>
    <w:p w:rsidR="00DD1D22" w:rsidRPr="00894F5A" w:rsidRDefault="00DD1D22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</w:pPr>
      <w:r w:rsidRPr="00894F5A">
        <w:rPr>
          <w:rStyle w:val="SubtleEmphasis"/>
          <w:rFonts w:ascii="Times New Roman" w:hAnsi="Times New Roman" w:cs="Times New Roman"/>
          <w:i w:val="0"/>
          <w:color w:val="000000" w:themeColor="text1"/>
          <w:lang w:eastAsia="bs-Latn-BA"/>
        </w:rPr>
        <w:t>da se na njega ne odnosi ćlan IX stav 1) Ustava bosne i Hercegovine.</w:t>
      </w:r>
    </w:p>
    <w:p w:rsidR="00184489" w:rsidRPr="00894F5A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184489" w:rsidRPr="00894F5A" w:rsidRDefault="00184489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 </w:t>
      </w:r>
      <w:r w:rsidR="00105311" w:rsidRPr="00894F5A">
        <w:rPr>
          <w:rFonts w:ascii="Times New Roman" w:eastAsia="Times New Roman" w:hAnsi="Times New Roman" w:cs="Times New Roman"/>
          <w:lang w:val="hr-HR" w:eastAsia="hr-HR"/>
        </w:rPr>
        <w:t xml:space="preserve">        Pored ispunjavanja </w:t>
      </w:r>
      <w:r w:rsidR="00DD1D22" w:rsidRPr="00894F5A">
        <w:rPr>
          <w:rFonts w:ascii="Times New Roman" w:eastAsia="Times New Roman" w:hAnsi="Times New Roman" w:cs="Times New Roman"/>
          <w:lang w:val="hr-HR" w:eastAsia="hr-HR"/>
        </w:rPr>
        <w:t>opći</w:t>
      </w:r>
      <w:r w:rsidR="00105311" w:rsidRPr="00894F5A">
        <w:rPr>
          <w:rFonts w:ascii="Times New Roman" w:eastAsia="Times New Roman" w:hAnsi="Times New Roman" w:cs="Times New Roman"/>
          <w:lang w:val="hr-HR" w:eastAsia="hr-HR"/>
        </w:rPr>
        <w:t>h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uslova kandidat mora ispunjavati i slijedeće posebne uslove i kriterije:</w:t>
      </w:r>
    </w:p>
    <w:p w:rsidR="005624B1" w:rsidRPr="00894F5A" w:rsidRDefault="005624B1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8E6B25" w:rsidRPr="00894F5A" w:rsidRDefault="00302FD5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>Za poziciju broj 1</w:t>
      </w:r>
      <w:r w:rsidR="008E6B25" w:rsidRPr="00894F5A">
        <w:rPr>
          <w:rFonts w:ascii="Times New Roman" w:eastAsia="Times New Roman" w:hAnsi="Times New Roman" w:cs="Times New Roman"/>
          <w:b/>
          <w:lang w:val="hr-HR" w:eastAsia="hr-HR"/>
        </w:rPr>
        <w:t>. Stručni saradnik za ekonomske poslove:</w:t>
      </w:r>
    </w:p>
    <w:p w:rsidR="008E6B25" w:rsidRPr="00894F5A" w:rsidRDefault="008E6B25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E6B25" w:rsidRPr="00894F5A" w:rsidRDefault="008A65B1" w:rsidP="00E93587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94F5A">
        <w:rPr>
          <w:rFonts w:ascii="Times New Roman" w:hAnsi="Times New Roman" w:cs="Times New Roman"/>
        </w:rPr>
        <w:t xml:space="preserve">VSS - </w:t>
      </w:r>
      <w:r w:rsidR="008E6B25" w:rsidRPr="00894F5A">
        <w:rPr>
          <w:rFonts w:ascii="Times New Roman" w:hAnsi="Times New Roman" w:cs="Times New Roman"/>
        </w:rPr>
        <w:t>VII stepen stručne spreme ili visoko obrazovanje najmanje I. ciklusa Bolonjskog sistema studiranja koji se vrednuje sa najmanje 180 ECTS bodo</w:t>
      </w:r>
      <w:r w:rsidRPr="00894F5A">
        <w:rPr>
          <w:rFonts w:ascii="Times New Roman" w:hAnsi="Times New Roman" w:cs="Times New Roman"/>
        </w:rPr>
        <w:t>va,</w:t>
      </w:r>
      <w:r w:rsidR="00BE07B0" w:rsidRPr="00894F5A">
        <w:rPr>
          <w:rFonts w:ascii="Times New Roman" w:hAnsi="Times New Roman" w:cs="Times New Roman"/>
        </w:rPr>
        <w:t xml:space="preserve"> završen</w:t>
      </w:r>
      <w:r w:rsidRPr="00894F5A">
        <w:rPr>
          <w:rFonts w:ascii="Times New Roman" w:hAnsi="Times New Roman" w:cs="Times New Roman"/>
        </w:rPr>
        <w:t xml:space="preserve"> ekonomski fakultet;</w:t>
      </w:r>
    </w:p>
    <w:p w:rsidR="008A65B1" w:rsidRPr="00894F5A" w:rsidRDefault="008A65B1" w:rsidP="00E93587">
      <w:pPr>
        <w:pStyle w:val="NoSpacing"/>
        <w:numPr>
          <w:ilvl w:val="0"/>
          <w:numId w:val="12"/>
        </w:numPr>
        <w:tabs>
          <w:tab w:val="center" w:pos="4896"/>
        </w:tabs>
        <w:spacing w:line="276" w:lineRule="auto"/>
        <w:jc w:val="both"/>
        <w:rPr>
          <w:rFonts w:ascii="Times New Roman" w:hAnsi="Times New Roman" w:cs="Times New Roman"/>
        </w:rPr>
      </w:pPr>
      <w:r w:rsidRPr="00894F5A">
        <w:rPr>
          <w:rFonts w:ascii="Times New Roman" w:hAnsi="Times New Roman" w:cs="Times New Roman"/>
        </w:rPr>
        <w:t>D</w:t>
      </w:r>
      <w:r w:rsidR="008E6B25" w:rsidRPr="00894F5A">
        <w:rPr>
          <w:rFonts w:ascii="Times New Roman" w:hAnsi="Times New Roman" w:cs="Times New Roman"/>
        </w:rPr>
        <w:t>okaz o poznavanju rada na računaru</w:t>
      </w:r>
      <w:r w:rsidRPr="00894F5A">
        <w:rPr>
          <w:rFonts w:ascii="Times New Roman" w:hAnsi="Times New Roman" w:cs="Times New Roman"/>
        </w:rPr>
        <w:t>;</w:t>
      </w:r>
    </w:p>
    <w:p w:rsidR="008E6B25" w:rsidRPr="00894F5A" w:rsidRDefault="008A65B1" w:rsidP="00E93587">
      <w:pPr>
        <w:pStyle w:val="NoSpacing"/>
        <w:numPr>
          <w:ilvl w:val="0"/>
          <w:numId w:val="12"/>
        </w:numPr>
        <w:tabs>
          <w:tab w:val="center" w:pos="4896"/>
        </w:tabs>
        <w:spacing w:line="276" w:lineRule="auto"/>
        <w:jc w:val="both"/>
      </w:pPr>
      <w:r w:rsidRPr="00894F5A">
        <w:rPr>
          <w:rFonts w:ascii="Times New Roman" w:hAnsi="Times New Roman" w:cs="Times New Roman"/>
        </w:rPr>
        <w:t xml:space="preserve">Najmanje 3 (tri) godine radnog iskustva u struci. </w:t>
      </w:r>
      <w:r w:rsidR="008E6B25" w:rsidRPr="00894F5A">
        <w:rPr>
          <w:rFonts w:ascii="Times New Roman" w:hAnsi="Times New Roman" w:cs="Times New Roman"/>
        </w:rPr>
        <w:t xml:space="preserve"> </w:t>
      </w:r>
      <w:r w:rsidR="008E6B25" w:rsidRPr="00894F5A">
        <w:rPr>
          <w:rFonts w:ascii="Times New Roman" w:hAnsi="Times New Roman" w:cs="Times New Roman"/>
        </w:rPr>
        <w:tab/>
      </w:r>
    </w:p>
    <w:p w:rsidR="008E6B25" w:rsidRPr="00894F5A" w:rsidRDefault="008E6B25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184489" w:rsidRPr="00894F5A" w:rsidRDefault="00184489" w:rsidP="00E93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>III</w:t>
      </w:r>
    </w:p>
    <w:p w:rsidR="00184489" w:rsidRPr="00894F5A" w:rsidRDefault="009336D3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Kandidat je dužan uz prijavu </w:t>
      </w:r>
      <w:r w:rsidR="00184489" w:rsidRPr="00894F5A">
        <w:rPr>
          <w:rFonts w:ascii="Times New Roman" w:eastAsia="Times New Roman" w:hAnsi="Times New Roman" w:cs="Times New Roman"/>
          <w:lang w:val="hr-HR" w:eastAsia="hr-HR"/>
        </w:rPr>
        <w:t>koja sadrži kraću biografiju, adresu i kontakt telefon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(istu može preuzeti u prostorijama Centra)</w:t>
      </w:r>
      <w:r w:rsidR="00184489" w:rsidRPr="00894F5A">
        <w:rPr>
          <w:rFonts w:ascii="Times New Roman" w:eastAsia="Times New Roman" w:hAnsi="Times New Roman" w:cs="Times New Roman"/>
          <w:lang w:val="hr-HR" w:eastAsia="hr-HR"/>
        </w:rPr>
        <w:t xml:space="preserve"> priložiti originalne dokumente ili ovjerene fotokopije dokumenata o ispunjavanju općih i posebnih uslova, traženih ovim oglasom i to:</w:t>
      </w:r>
    </w:p>
    <w:p w:rsidR="005624B1" w:rsidRPr="00894F5A" w:rsidRDefault="005624B1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B16E0D" w:rsidRPr="00894F5A" w:rsidRDefault="00B16E0D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Prijavni obrazac (</w:t>
      </w:r>
      <w:r w:rsidR="006D403F">
        <w:rPr>
          <w:rFonts w:ascii="Times New Roman" w:eastAsia="Times New Roman" w:hAnsi="Times New Roman" w:cs="Times New Roman"/>
          <w:lang w:val="hr-HR" w:eastAsia="hr-HR"/>
        </w:rPr>
        <w:t>Obrazac prijave može se koristiti iz Uredbe o</w:t>
      </w:r>
      <w:r w:rsidR="001E222B">
        <w:rPr>
          <w:rFonts w:ascii="Times New Roman" w:eastAsia="Times New Roman" w:hAnsi="Times New Roman" w:cs="Times New Roman"/>
          <w:lang w:val="hr-HR" w:eastAsia="hr-HR"/>
        </w:rPr>
        <w:t xml:space="preserve"> postupku prijema</w:t>
      </w:r>
      <w:r w:rsidR="006D403F">
        <w:rPr>
          <w:rFonts w:ascii="Times New Roman" w:eastAsia="Times New Roman" w:hAnsi="Times New Roman" w:cs="Times New Roman"/>
          <w:lang w:val="hr-HR" w:eastAsia="hr-HR"/>
        </w:rPr>
        <w:t xml:space="preserve"> u radni odnos </w:t>
      </w:r>
      <w:r w:rsidR="001E222B">
        <w:rPr>
          <w:rFonts w:ascii="Times New Roman" w:eastAsia="Times New Roman" w:hAnsi="Times New Roman" w:cs="Times New Roman"/>
          <w:lang w:val="hr-HR" w:eastAsia="hr-HR"/>
        </w:rPr>
        <w:t>u javnom sektoru u Tuzlanskom kantonu („Službene novine TK“ broj: 4/19) ili</w:t>
      </w:r>
      <w:r w:rsidR="006D403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isti </w:t>
      </w:r>
      <w:r w:rsidR="001E222B">
        <w:rPr>
          <w:rFonts w:ascii="Times New Roman" w:eastAsia="Times New Roman" w:hAnsi="Times New Roman" w:cs="Times New Roman"/>
          <w:lang w:val="hr-HR" w:eastAsia="hr-HR"/>
        </w:rPr>
        <w:t xml:space="preserve">se </w:t>
      </w:r>
      <w:r w:rsidRPr="00894F5A">
        <w:rPr>
          <w:rFonts w:ascii="Times New Roman" w:eastAsia="Times New Roman" w:hAnsi="Times New Roman" w:cs="Times New Roman"/>
          <w:lang w:val="hr-HR" w:eastAsia="hr-HR"/>
        </w:rPr>
        <w:t>može preuzeti u prostorijama Centra)</w:t>
      </w:r>
    </w:p>
    <w:p w:rsidR="00B16E0D" w:rsidRPr="00894F5A" w:rsidRDefault="00B16E0D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Biografiju</w:t>
      </w:r>
    </w:p>
    <w:p w:rsidR="00184489" w:rsidRPr="00894F5A" w:rsidRDefault="00B16E0D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uvjerenje o državljanstvu (ne starije od šest mjeseci)</w:t>
      </w:r>
    </w:p>
    <w:p w:rsidR="00184489" w:rsidRPr="00894F5A" w:rsidRDefault="00184489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izvod iz matične knjige rođenih,</w:t>
      </w:r>
    </w:p>
    <w:p w:rsidR="00A728A4" w:rsidRPr="00894F5A" w:rsidRDefault="00A728A4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PBA-1 ili PBA 3</w:t>
      </w:r>
    </w:p>
    <w:p w:rsidR="00184489" w:rsidRPr="00894F5A" w:rsidRDefault="00184489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univerzitetsku diplomu - na ovjerenoj kopiji mora biti naznačeno da original ima suhi </w:t>
      </w:r>
      <w:r w:rsidR="009336D3" w:rsidRPr="00894F5A">
        <w:rPr>
          <w:rFonts w:ascii="Times New Roman" w:eastAsia="Times New Roman" w:hAnsi="Times New Roman" w:cs="Times New Roman"/>
          <w:lang w:val="hr-HR" w:eastAsia="hr-HR"/>
        </w:rPr>
        <w:t>žig koji nije vidljiv na kopiji;</w:t>
      </w:r>
    </w:p>
    <w:p w:rsidR="009336D3" w:rsidRPr="00894F5A" w:rsidRDefault="00184489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>uvjerenje nadležnog organa (poslodavca) o radnom iskustvu iz kojeg je vid</w:t>
      </w:r>
      <w:r w:rsidR="009336D3" w:rsidRPr="00894F5A">
        <w:rPr>
          <w:rFonts w:ascii="Times New Roman" w:eastAsia="Times New Roman" w:hAnsi="Times New Roman" w:cs="Times New Roman"/>
          <w:lang w:val="hr-HR" w:eastAsia="hr-HR"/>
        </w:rPr>
        <w:t>ljivo da kandidat ima najmanje 3 (tri) godine</w:t>
      </w: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 radnog iskustva u struci nakon sticanja odgovarajuće stručne spreme na po</w:t>
      </w:r>
      <w:r w:rsidR="00AB3644" w:rsidRPr="00894F5A">
        <w:rPr>
          <w:rFonts w:ascii="Times New Roman" w:eastAsia="Times New Roman" w:hAnsi="Times New Roman" w:cs="Times New Roman"/>
          <w:lang w:val="hr-HR" w:eastAsia="hr-HR"/>
        </w:rPr>
        <w:t>slovima u okviru svog zanimanja</w:t>
      </w:r>
      <w:r w:rsidR="002B2C2F" w:rsidRPr="00894F5A">
        <w:rPr>
          <w:rFonts w:ascii="Times New Roman" w:eastAsia="Times New Roman" w:hAnsi="Times New Roman" w:cs="Times New Roman"/>
          <w:lang w:val="hr-HR" w:eastAsia="hr-HR"/>
        </w:rPr>
        <w:t>;</w:t>
      </w:r>
    </w:p>
    <w:p w:rsidR="00B16E0D" w:rsidRPr="00894F5A" w:rsidRDefault="00B16E0D" w:rsidP="00E9358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94F5A">
        <w:rPr>
          <w:rFonts w:ascii="Times New Roman" w:hAnsi="Times New Roman" w:cs="Times New Roman"/>
        </w:rPr>
        <w:t>Ovjerena izjava da se na kandidata ne odnosi član IX 1. Ustava Bosne i Hercegovine</w:t>
      </w:r>
      <w:r w:rsidR="00106760" w:rsidRPr="00894F5A">
        <w:rPr>
          <w:rFonts w:ascii="Times New Roman" w:hAnsi="Times New Roman" w:cs="Times New Roman"/>
        </w:rPr>
        <w:t>;</w:t>
      </w:r>
    </w:p>
    <w:p w:rsidR="00106760" w:rsidRPr="00894F5A" w:rsidRDefault="00184489" w:rsidP="001067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  <w:r w:rsidRPr="00894F5A">
        <w:rPr>
          <w:rFonts w:ascii="Times New Roman" w:eastAsia="Times New Roman" w:hAnsi="Times New Roman" w:cs="Times New Roman"/>
          <w:lang w:val="hr-HR" w:eastAsia="hr-HR"/>
        </w:rPr>
        <w:t xml:space="preserve">dokaz o poznavanju rada na računaru </w:t>
      </w:r>
      <w:r w:rsidR="009336D3" w:rsidRPr="00894F5A">
        <w:rPr>
          <w:rFonts w:ascii="Times New Roman" w:eastAsia="Times New Roman" w:hAnsi="Times New Roman" w:cs="Times New Roman"/>
          <w:lang w:val="hr-HR" w:eastAsia="hr-HR"/>
        </w:rPr>
        <w:t xml:space="preserve">- </w:t>
      </w:r>
      <w:r w:rsidR="009336D3" w:rsidRPr="00894F5A">
        <w:rPr>
          <w:rFonts w:ascii="Times New Roman" w:hAnsi="Times New Roman" w:cs="Times New Roman"/>
          <w:color w:val="000000" w:themeColor="text1"/>
          <w:shd w:val="clear" w:color="auto" w:fill="FFFFFF"/>
        </w:rPr>
        <w:t>Certifikat/Uvjerenje/Diploma i slično o stečenom znanju nakon provedene edukacije (kursa, tečaja i slično)</w:t>
      </w:r>
      <w:r w:rsidR="009336D3" w:rsidRPr="00894F5A">
        <w:rPr>
          <w:rFonts w:ascii="Times New Roman" w:hAnsi="Times New Roman" w:cs="Times New Roman"/>
          <w:color w:val="000000" w:themeColor="text1"/>
        </w:rPr>
        <w:br/>
      </w:r>
      <w:r w:rsidR="009336D3" w:rsidRPr="00894F5A">
        <w:rPr>
          <w:rFonts w:ascii="Times New Roman" w:hAnsi="Times New Roman" w:cs="Times New Roman"/>
          <w:color w:val="000000" w:themeColor="text1"/>
          <w:shd w:val="clear" w:color="auto" w:fill="FFFFFF"/>
        </w:rPr>
        <w:t>Napomena: kao dokaz o poznavanju rada na računaru neće se uzimati u obzir dokaz o položenom predmetu iz informatike i slično tokom školovanja.</w:t>
      </w:r>
      <w:r w:rsidR="00106760" w:rsidRPr="00894F5A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 </w:t>
      </w:r>
      <w:r w:rsidR="00106760" w:rsidRPr="00894F5A">
        <w:rPr>
          <w:rFonts w:ascii="Times New Roman" w:hAnsi="Times New Roman" w:cs="Times New Roman"/>
        </w:rPr>
        <w:t>Kao dokaz o radnom iskustvu neće se prihvatiti potvrda od PIO/MIO s obzirom da se na istoj ne vidi na kojim poslovima je kandidat stekao radno iskustvo</w:t>
      </w:r>
      <w:r w:rsidR="00AB3644" w:rsidRPr="00894F5A">
        <w:rPr>
          <w:rFonts w:ascii="Times New Roman" w:hAnsi="Times New Roman" w:cs="Times New Roman"/>
        </w:rPr>
        <w:t>.</w:t>
      </w:r>
    </w:p>
    <w:p w:rsidR="009336D3" w:rsidRPr="00894F5A" w:rsidRDefault="009336D3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lang w:eastAsia="bs-Latn-BA"/>
        </w:rPr>
      </w:pPr>
    </w:p>
    <w:p w:rsidR="009336D3" w:rsidRPr="00894F5A" w:rsidRDefault="009336D3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lang w:eastAsia="bs-Latn-BA"/>
        </w:rPr>
      </w:pPr>
      <w:r w:rsidRPr="00894F5A">
        <w:rPr>
          <w:rFonts w:ascii="Times New Roman" w:hAnsi="Times New Roman" w:cs="Times New Roman"/>
          <w:lang w:eastAsia="bs-Latn-BA"/>
        </w:rPr>
        <w:t>- Kandidati mogu dostaviti dokumentaciju</w:t>
      </w:r>
      <w:r w:rsidR="00A728A4" w:rsidRPr="00894F5A">
        <w:rPr>
          <w:rFonts w:ascii="Times New Roman" w:hAnsi="Times New Roman" w:cs="Times New Roman"/>
          <w:lang w:eastAsia="bs-Latn-BA"/>
        </w:rPr>
        <w:t xml:space="preserve"> (potvrdu, uvjerenje i sl) </w:t>
      </w:r>
      <w:r w:rsidRPr="00894F5A">
        <w:rPr>
          <w:rFonts w:ascii="Times New Roman" w:hAnsi="Times New Roman" w:cs="Times New Roman"/>
          <w:lang w:eastAsia="bs-Latn-BA"/>
        </w:rPr>
        <w:t xml:space="preserve"> kojom se dokazuju prava prema Zakonu o dopunskim pravima branitelja i članova njihovih obitelji Tuzlanskog kantona</w:t>
      </w:r>
      <w:r w:rsidR="00A728A4" w:rsidRPr="00894F5A">
        <w:rPr>
          <w:rFonts w:ascii="Times New Roman" w:hAnsi="Times New Roman" w:cs="Times New Roman"/>
          <w:lang w:eastAsia="bs-Latn-BA"/>
        </w:rPr>
        <w:t xml:space="preserve"> </w:t>
      </w:r>
      <w:r w:rsidR="00A728A4" w:rsidRPr="00894F5A">
        <w:rPr>
          <w:rFonts w:ascii="Times New Roman" w:hAnsi="Times New Roman" w:cs="Times New Roman"/>
          <w:b/>
          <w:lang w:eastAsia="bs-Latn-BA"/>
        </w:rPr>
        <w:t>a</w:t>
      </w:r>
      <w:r w:rsidR="00A728A4" w:rsidRPr="00894F5A">
        <w:rPr>
          <w:rFonts w:ascii="Times New Roman" w:hAnsi="Times New Roman" w:cs="Times New Roman"/>
          <w:lang w:eastAsia="bs-Latn-BA"/>
        </w:rPr>
        <w:t xml:space="preserve"> </w:t>
      </w:r>
      <w:r w:rsidRPr="00894F5A">
        <w:rPr>
          <w:rFonts w:ascii="Times New Roman" w:hAnsi="Times New Roman" w:cs="Times New Roman"/>
          <w:b/>
          <w:bCs/>
          <w:lang w:eastAsia="bs-Latn-BA"/>
        </w:rPr>
        <w:t>na osnovu koje će ostvariti prednost pri zapošl</w:t>
      </w:r>
      <w:r w:rsidR="00A728A4" w:rsidRPr="00894F5A">
        <w:rPr>
          <w:rFonts w:ascii="Times New Roman" w:hAnsi="Times New Roman" w:cs="Times New Roman"/>
          <w:b/>
          <w:bCs/>
          <w:lang w:eastAsia="bs-Latn-BA"/>
        </w:rPr>
        <w:t>javanju nad ostalim kandidatima.</w:t>
      </w:r>
    </w:p>
    <w:p w:rsidR="00A728A4" w:rsidRPr="00894F5A" w:rsidRDefault="00A728A4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lang w:eastAsia="bs-Latn-BA"/>
        </w:rPr>
      </w:pPr>
    </w:p>
    <w:p w:rsidR="009336D3" w:rsidRPr="00894F5A" w:rsidRDefault="00E93587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94F5A">
        <w:rPr>
          <w:rFonts w:ascii="Times New Roman" w:eastAsia="Times New Roman" w:hAnsi="Times New Roman" w:cs="Times New Roman"/>
          <w:b/>
          <w:lang w:val="hr-HR" w:eastAsia="hr-HR"/>
        </w:rPr>
        <w:t>Dokumenti koji se dostavljaju u ovjerenoj kopiji ne smiju biti stariji od tri (3) mjeseca.</w:t>
      </w:r>
    </w:p>
    <w:p w:rsidR="00E93587" w:rsidRPr="00894F5A" w:rsidRDefault="00E93587" w:rsidP="00E93587">
      <w:pPr>
        <w:spacing w:after="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- Izabrani kandidati će biti u obavezi da 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prije prijema u radni odnos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, odnosno prije potpisivanja Ugovora o radu dostave: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lastRenderedPageBreak/>
        <w:t>Ljekarsko uvjerenje kao dokaz da je tjelesno i duševno sposoban za obavljanje poslova za koje se kandiduje,</w:t>
      </w:r>
    </w:p>
    <w:p w:rsidR="00E93587" w:rsidRPr="00894F5A" w:rsidRDefault="00E93587" w:rsidP="00E93587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Uvjerenje da protiv lica nije pokrenut krivični postupak, </w:t>
      </w:r>
    </w:p>
    <w:p w:rsidR="00E93587" w:rsidRPr="00894F5A" w:rsidRDefault="00E93587" w:rsidP="00E93587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Uvjerenje da lice nije osuđivano za krivično djelo za koje je izrečena zatvorska kazna, osim krivičnog djela protiv sigurnosti javnog saobraćaja</w:t>
      </w:r>
      <w:r w:rsidR="00A728A4" w:rsidRPr="00894F5A">
        <w:rPr>
          <w:rFonts w:ascii="Times New Roman" w:hAnsi="Times New Roman" w:cs="Times New Roman"/>
          <w:color w:val="000000" w:themeColor="text1"/>
          <w:lang w:eastAsia="bs-Latn-BA"/>
        </w:rPr>
        <w:t>.</w:t>
      </w: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Javni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="00A728A4"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 ostaje otvoren 8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 dana od dana objavljivanja, a rok za podnošenje prijava počinje teći narednog radnog dana od dana njegovog</w:t>
      </w:r>
      <w:r w:rsidR="00A728A4"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 posljednjeg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 objavljivanja u dnevnom listu.</w:t>
      </w: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Podnosilac neuredne, nepotpune i neblagovreme prijave nije učesnik Javnog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a i nema procesnu legitimaciju za pobijanje odluke o izboru kandidata ili čitavog postupka za zasnivanje radnog odnosa, pred Upravnim odborom Ustanove, odnosno pred nadležnim sudom.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Urednom prijavom na Javni </w:t>
      </w:r>
      <w:r w:rsidR="00FD2E1C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smatra se uredno popunjen PRIJAVNI OBRAZAC.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Potpunom prijavom smatra se prijava uz koju su kandidati dostavili sve dokaze o ispunjavanju općih i posebnih uslova i ostale dokumentacije naznačene u Javnom </w:t>
      </w:r>
      <w:r w:rsidR="00FD2E1C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u.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Blagovremenom prijavom na Javni </w:t>
      </w:r>
      <w:r w:rsidR="00FD2E1C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smatra se prijava koja je podnesena u roku koji je određen u Javnom </w:t>
      </w:r>
      <w:r w:rsidR="00FD2E1C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u.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Ispunjavanje uslova utvrđenih Javnim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om računa se sa danom predaje prijave.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Po zatvaranju Javnog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a Komisija za provođenje procedure prijema u radni odnos (u daljem tekstu: Komisija) će prema dostavljenoj dokumentaciji izvršiti klasifikaciju kandidata.</w:t>
      </w:r>
    </w:p>
    <w:p w:rsidR="00E93587" w:rsidRPr="00894F5A" w:rsidRDefault="00B34EF3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Neblagovremene, </w:t>
      </w:r>
      <w:r w:rsidR="00E93587"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nepotpune i neuredne prijave na Javni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="00E93587" w:rsidRPr="00894F5A">
        <w:rPr>
          <w:rFonts w:ascii="Times New Roman" w:hAnsi="Times New Roman" w:cs="Times New Roman"/>
          <w:color w:val="000000" w:themeColor="text1"/>
          <w:lang w:eastAsia="bs-Latn-BA"/>
        </w:rPr>
        <w:t>, Komisija će odbaciti zaključkom.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Komisija će u pisanoj formi zaključkom obavijestiti kandidate koji nisu dostavili urednu, potpunu i blagovremenu dokumentaciju.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Kandidati koji nisu dostavili urednu, potpunu i blagovremenu dokumentaciju, ne mogu učestvovati u daljoj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noj proceduri. Sa kandidatima koji ispunjavaju uslove Javnog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a i čije prijave budu uredne, potpune i blagovremene obavit će se provjera znanja, radnih i stručnih sposobnosti i vještina putem pismenog testa i intervjua.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3B3CB9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Komisija će</w:t>
      </w:r>
      <w:r w:rsidR="00894F5A"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 </w:t>
      </w:r>
      <w:r w:rsidR="00894F5A" w:rsidRPr="00894F5A">
        <w:rPr>
          <w:rFonts w:ascii="Times New Roman" w:hAnsi="Times New Roman" w:cs="Times New Roman"/>
          <w:b/>
          <w:color w:val="000000" w:themeColor="text1"/>
          <w:lang w:eastAsia="bs-Latn-BA"/>
        </w:rPr>
        <w:t>emailom i</w:t>
      </w:r>
      <w:r w:rsidRPr="00894F5A">
        <w:rPr>
          <w:rFonts w:ascii="Times New Roman" w:hAnsi="Times New Roman" w:cs="Times New Roman"/>
          <w:b/>
          <w:color w:val="000000" w:themeColor="text1"/>
          <w:lang w:eastAsia="bs-Latn-BA"/>
        </w:rPr>
        <w:t xml:space="preserve"> telefonskim putem</w:t>
      </w:r>
      <w:r w:rsidR="00E93587" w:rsidRPr="00894F5A">
        <w:rPr>
          <w:rFonts w:ascii="Times New Roman" w:hAnsi="Times New Roman" w:cs="Times New Roman"/>
          <w:b/>
          <w:color w:val="000000" w:themeColor="text1"/>
          <w:lang w:eastAsia="bs-Latn-BA"/>
        </w:rPr>
        <w:t xml:space="preserve"> </w:t>
      </w:r>
      <w:r w:rsidR="00E93587" w:rsidRPr="00894F5A">
        <w:rPr>
          <w:rFonts w:ascii="Times New Roman" w:hAnsi="Times New Roman" w:cs="Times New Roman"/>
          <w:color w:val="000000" w:themeColor="text1"/>
          <w:lang w:eastAsia="bs-Latn-BA"/>
        </w:rPr>
        <w:t>pozvati kandidate na provjeru znanja, radnih i stručnih sposobnosti i vještina </w:t>
      </w:r>
      <w:r w:rsidR="00E93587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putem pismenog testa.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Kandidati koji na pismenom testiranju ostvare najmanje 70% od ukupnog broja bodova stiču pravo da: pristupe intervjuu, koji ima za cilj procjenu profesionalnih karakteristika, iskazanih sposobnosti i kompetencija za radno mjesto na koje se kandidat prijavio.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Kandidati koji na pismenom testiranju ostvare manje od 70% od ukupnog broja bodova isključuju se iz dalje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ne procedure prijema u radni odnos. Komisija će izvršiti bodovanje kandidata, te sačiniti listu uspješnih kandidata.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Izvještaj o provedenom postupku i listu uspješnih kandidata Komisija će dostaviti direktoru Centra, koji će donijeti odluku o izboru kandidata sa liste uspješnih kandidata.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Dokumentaciju dostavljenu uz prijavu na Javni </w:t>
      </w:r>
      <w:r w:rsidR="00FD2E1C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Centar neće vraćati kandidatima.</w:t>
      </w:r>
    </w:p>
    <w:p w:rsidR="00E93587" w:rsidRPr="00894F5A" w:rsidRDefault="00E93587" w:rsidP="00E9358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Prijave na Javni </w:t>
      </w:r>
      <w:r w:rsidR="00FD2E1C" w:rsidRPr="00894F5A">
        <w:rPr>
          <w:rFonts w:ascii="Times New Roman" w:hAnsi="Times New Roman" w:cs="Times New Roman"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color w:val="000000" w:themeColor="text1"/>
          <w:lang w:eastAsia="bs-Latn-BA"/>
        </w:rPr>
        <w:t xml:space="preserve"> dostaviti u zatvorenim kovertama putem pošte na adresu:</w:t>
      </w: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Javna ustanova Centar za autizam „Meho Sadiković“ Tuzla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br/>
        <w:t>Ulica: Bukinje bb</w:t>
      </w: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75203 Bukinje</w:t>
      </w:r>
    </w:p>
    <w:p w:rsidR="00E93587" w:rsidRPr="00894F5A" w:rsidRDefault="00E93587" w:rsidP="00E9358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 </w:t>
      </w:r>
    </w:p>
    <w:p w:rsidR="00E93587" w:rsidRPr="00894F5A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KOMISIJI  ZA PROVOĐENJE PROCEDURE PRIJEMA U RADNI ODNOS</w:t>
      </w:r>
    </w:p>
    <w:p w:rsidR="00E93587" w:rsidRPr="00894F5A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“Prijava na Javni </w:t>
      </w:r>
      <w:r w:rsidR="00FD2E1C"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oglas</w:t>
      </w: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 xml:space="preserve"> za prijem u radni odnos</w:t>
      </w:r>
    </w:p>
    <w:p w:rsidR="00E93587" w:rsidRPr="00894F5A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/OBAVEZNO NAVESTI POZICIJU/_______________________________________“</w:t>
      </w:r>
    </w:p>
    <w:p w:rsidR="00E93587" w:rsidRPr="00894F5A" w:rsidRDefault="00E93587" w:rsidP="00E93587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bCs/>
          <w:color w:val="000000" w:themeColor="text1"/>
          <w:lang w:eastAsia="bs-Latn-BA"/>
        </w:rPr>
        <w:t>sa naznakom  „NE OTVARATI“</w:t>
      </w:r>
    </w:p>
    <w:p w:rsidR="00C10FCB" w:rsidRPr="00894F5A" w:rsidRDefault="00E93587" w:rsidP="00B07AA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color w:val="000000" w:themeColor="text1"/>
          <w:lang w:eastAsia="bs-Latn-BA"/>
        </w:rPr>
        <w:t> </w:t>
      </w:r>
    </w:p>
    <w:p w:rsidR="00B07AAB" w:rsidRPr="00894F5A" w:rsidRDefault="00456C6F" w:rsidP="00B07AA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bs-Latn-BA"/>
        </w:rPr>
      </w:pPr>
      <w:r w:rsidRPr="00894F5A">
        <w:rPr>
          <w:rFonts w:ascii="Times New Roman" w:hAnsi="Times New Roman" w:cs="Times New Roman"/>
          <w:b/>
          <w:color w:val="000000" w:themeColor="text1"/>
          <w:lang w:eastAsia="bs-Latn-BA"/>
        </w:rPr>
        <w:t>Broj:</w:t>
      </w:r>
      <w:r w:rsidR="00A649FC">
        <w:rPr>
          <w:rFonts w:ascii="Times New Roman" w:hAnsi="Times New Roman" w:cs="Times New Roman"/>
          <w:b/>
          <w:color w:val="000000" w:themeColor="text1"/>
          <w:lang w:eastAsia="bs-Latn-BA"/>
        </w:rPr>
        <w:t xml:space="preserve"> </w:t>
      </w:r>
      <w:r w:rsidR="00E50908">
        <w:rPr>
          <w:rFonts w:ascii="Times New Roman" w:hAnsi="Times New Roman" w:cs="Times New Roman"/>
          <w:b/>
          <w:color w:val="000000" w:themeColor="text1"/>
          <w:lang w:eastAsia="bs-Latn-BA"/>
        </w:rPr>
        <w:t>307-1/23</w:t>
      </w:r>
      <w:bookmarkStart w:id="0" w:name="_GoBack"/>
      <w:bookmarkEnd w:id="0"/>
    </w:p>
    <w:p w:rsidR="0017108D" w:rsidRPr="00894F5A" w:rsidRDefault="00456C6F" w:rsidP="00B07AAB">
      <w:pPr>
        <w:spacing w:after="0" w:line="276" w:lineRule="auto"/>
        <w:rPr>
          <w:rFonts w:ascii="Times New Roman" w:hAnsi="Times New Roman" w:cs="Times New Roman"/>
          <w:b/>
        </w:rPr>
      </w:pPr>
      <w:r w:rsidRPr="00894F5A">
        <w:rPr>
          <w:rFonts w:ascii="Times New Roman" w:hAnsi="Times New Roman" w:cs="Times New Roman"/>
          <w:b/>
        </w:rPr>
        <w:t xml:space="preserve">Datum: </w:t>
      </w:r>
      <w:r w:rsidR="00E50908">
        <w:rPr>
          <w:rFonts w:ascii="Times New Roman" w:hAnsi="Times New Roman" w:cs="Times New Roman"/>
          <w:b/>
        </w:rPr>
        <w:t>14</w:t>
      </w:r>
      <w:r w:rsidR="004400B0">
        <w:rPr>
          <w:rFonts w:ascii="Times New Roman" w:hAnsi="Times New Roman" w:cs="Times New Roman"/>
          <w:b/>
        </w:rPr>
        <w:t>.09.</w:t>
      </w:r>
      <w:r w:rsidR="00B07AAB" w:rsidRPr="00894F5A">
        <w:rPr>
          <w:rFonts w:ascii="Times New Roman" w:hAnsi="Times New Roman" w:cs="Times New Roman"/>
          <w:b/>
        </w:rPr>
        <w:t>2023. godine</w:t>
      </w:r>
      <w:r w:rsidR="004400B0">
        <w:rPr>
          <w:rFonts w:ascii="Times New Roman" w:hAnsi="Times New Roman" w:cs="Times New Roman"/>
          <w:b/>
        </w:rPr>
        <w:t xml:space="preserve"> </w:t>
      </w:r>
      <w:r w:rsidR="0017108D" w:rsidRPr="00894F5A">
        <w:rPr>
          <w:rFonts w:ascii="Times New Roman" w:hAnsi="Times New Roman" w:cs="Times New Roman"/>
          <w:b/>
        </w:rPr>
        <w:t xml:space="preserve">                     </w:t>
      </w:r>
      <w:r w:rsidR="00B07AAB" w:rsidRPr="00894F5A">
        <w:rPr>
          <w:rFonts w:ascii="Times New Roman" w:hAnsi="Times New Roman" w:cs="Times New Roman"/>
          <w:b/>
        </w:rPr>
        <w:t xml:space="preserve">                           </w:t>
      </w:r>
      <w:r w:rsidR="0017108D" w:rsidRPr="00894F5A">
        <w:rPr>
          <w:rFonts w:ascii="Times New Roman" w:hAnsi="Times New Roman" w:cs="Times New Roman"/>
          <w:b/>
        </w:rPr>
        <w:t xml:space="preserve">   </w:t>
      </w:r>
      <w:r w:rsidR="004400B0">
        <w:rPr>
          <w:rFonts w:ascii="Times New Roman" w:hAnsi="Times New Roman" w:cs="Times New Roman"/>
          <w:b/>
        </w:rPr>
        <w:t xml:space="preserve">          </w:t>
      </w:r>
      <w:r w:rsidR="0017108D" w:rsidRPr="00894F5A">
        <w:rPr>
          <w:rFonts w:ascii="Times New Roman" w:hAnsi="Times New Roman" w:cs="Times New Roman"/>
          <w:b/>
        </w:rPr>
        <w:t xml:space="preserve">  Direktor Centra:</w:t>
      </w:r>
    </w:p>
    <w:p w:rsidR="0017108D" w:rsidRPr="00894F5A" w:rsidRDefault="0017108D" w:rsidP="001710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7108D" w:rsidRPr="00894F5A" w:rsidRDefault="0017108D" w:rsidP="001710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4F5A">
        <w:rPr>
          <w:rFonts w:ascii="Times New Roman" w:hAnsi="Times New Roman" w:cs="Times New Roman"/>
          <w:b/>
        </w:rPr>
        <w:t xml:space="preserve">                                                                           ______________</w:t>
      </w:r>
    </w:p>
    <w:p w:rsidR="0017108D" w:rsidRPr="00894F5A" w:rsidRDefault="0017108D" w:rsidP="0017108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4F5A">
        <w:rPr>
          <w:rFonts w:ascii="Times New Roman" w:hAnsi="Times New Roman" w:cs="Times New Roman"/>
          <w:b/>
        </w:rPr>
        <w:t xml:space="preserve">                                                                                Emina Altumbabić, dip.pravnik</w:t>
      </w:r>
    </w:p>
    <w:sectPr w:rsidR="0017108D" w:rsidRPr="0089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472"/>
    <w:multiLevelType w:val="hybridMultilevel"/>
    <w:tmpl w:val="D9E48AEE"/>
    <w:lvl w:ilvl="0" w:tplc="218AF7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723E6"/>
    <w:multiLevelType w:val="hybridMultilevel"/>
    <w:tmpl w:val="99B65286"/>
    <w:lvl w:ilvl="0" w:tplc="69EACA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9E235E"/>
    <w:multiLevelType w:val="hybridMultilevel"/>
    <w:tmpl w:val="BD4C84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20C"/>
    <w:multiLevelType w:val="hybridMultilevel"/>
    <w:tmpl w:val="F2F2F784"/>
    <w:lvl w:ilvl="0" w:tplc="218AF7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A0442"/>
    <w:multiLevelType w:val="multilevel"/>
    <w:tmpl w:val="123A7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13416"/>
    <w:multiLevelType w:val="hybridMultilevel"/>
    <w:tmpl w:val="F998FD7A"/>
    <w:lvl w:ilvl="0" w:tplc="0D861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8400B"/>
    <w:multiLevelType w:val="hybridMultilevel"/>
    <w:tmpl w:val="40B4CB20"/>
    <w:lvl w:ilvl="0" w:tplc="891456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223"/>
    <w:multiLevelType w:val="hybridMultilevel"/>
    <w:tmpl w:val="74A410D0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1761"/>
    <w:multiLevelType w:val="hybridMultilevel"/>
    <w:tmpl w:val="25F8E200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6773A"/>
    <w:multiLevelType w:val="hybridMultilevel"/>
    <w:tmpl w:val="46ACA6B8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E270C"/>
    <w:multiLevelType w:val="hybridMultilevel"/>
    <w:tmpl w:val="0B1A38CA"/>
    <w:lvl w:ilvl="0" w:tplc="4996924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8657A"/>
    <w:multiLevelType w:val="hybridMultilevel"/>
    <w:tmpl w:val="784EC314"/>
    <w:lvl w:ilvl="0" w:tplc="78722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C095A"/>
    <w:multiLevelType w:val="hybridMultilevel"/>
    <w:tmpl w:val="E7043AD0"/>
    <w:lvl w:ilvl="0" w:tplc="0D861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31921"/>
    <w:multiLevelType w:val="hybridMultilevel"/>
    <w:tmpl w:val="96A47CD0"/>
    <w:lvl w:ilvl="0" w:tplc="0D861DF4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37DBE"/>
    <w:multiLevelType w:val="multilevel"/>
    <w:tmpl w:val="7AE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16249"/>
    <w:multiLevelType w:val="hybridMultilevel"/>
    <w:tmpl w:val="CEC84F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C3084"/>
    <w:multiLevelType w:val="multilevel"/>
    <w:tmpl w:val="040C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5728A"/>
    <w:multiLevelType w:val="hybridMultilevel"/>
    <w:tmpl w:val="C74C3782"/>
    <w:lvl w:ilvl="0" w:tplc="218A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E4872"/>
    <w:multiLevelType w:val="hybridMultilevel"/>
    <w:tmpl w:val="E6E46AEA"/>
    <w:lvl w:ilvl="0" w:tplc="78C24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1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D7A26"/>
    <w:multiLevelType w:val="multilevel"/>
    <w:tmpl w:val="B81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77FA"/>
    <w:multiLevelType w:val="hybridMultilevel"/>
    <w:tmpl w:val="44887E8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7"/>
  </w:num>
  <w:num w:numId="13">
    <w:abstractNumId w:val="6"/>
  </w:num>
  <w:num w:numId="14">
    <w:abstractNumId w:val="20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4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C"/>
    <w:rsid w:val="00104A1E"/>
    <w:rsid w:val="00105311"/>
    <w:rsid w:val="00106760"/>
    <w:rsid w:val="0017108D"/>
    <w:rsid w:val="00184489"/>
    <w:rsid w:val="00197D29"/>
    <w:rsid w:val="001A5EF6"/>
    <w:rsid w:val="001E222B"/>
    <w:rsid w:val="002213B0"/>
    <w:rsid w:val="002B2C2F"/>
    <w:rsid w:val="002E30EA"/>
    <w:rsid w:val="00302FD5"/>
    <w:rsid w:val="003B3CB9"/>
    <w:rsid w:val="004400B0"/>
    <w:rsid w:val="0045676E"/>
    <w:rsid w:val="00456C6F"/>
    <w:rsid w:val="00491538"/>
    <w:rsid w:val="00492162"/>
    <w:rsid w:val="005624B1"/>
    <w:rsid w:val="00626C59"/>
    <w:rsid w:val="006D403F"/>
    <w:rsid w:val="0071741F"/>
    <w:rsid w:val="00894F5A"/>
    <w:rsid w:val="008A65B1"/>
    <w:rsid w:val="008E6B25"/>
    <w:rsid w:val="0091392D"/>
    <w:rsid w:val="009336D3"/>
    <w:rsid w:val="00941214"/>
    <w:rsid w:val="009B651A"/>
    <w:rsid w:val="009D05F1"/>
    <w:rsid w:val="009D3763"/>
    <w:rsid w:val="00A649FC"/>
    <w:rsid w:val="00A728A4"/>
    <w:rsid w:val="00AB3644"/>
    <w:rsid w:val="00B07AAB"/>
    <w:rsid w:val="00B16E0D"/>
    <w:rsid w:val="00B34EF3"/>
    <w:rsid w:val="00BE07B0"/>
    <w:rsid w:val="00C10FCB"/>
    <w:rsid w:val="00CB4700"/>
    <w:rsid w:val="00DD1D22"/>
    <w:rsid w:val="00E2313F"/>
    <w:rsid w:val="00E50908"/>
    <w:rsid w:val="00E65A5A"/>
    <w:rsid w:val="00E670DB"/>
    <w:rsid w:val="00E93587"/>
    <w:rsid w:val="00FD2E1C"/>
    <w:rsid w:val="00FD344C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4B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1214"/>
    <w:pPr>
      <w:ind w:left="720"/>
      <w:contextualSpacing/>
    </w:pPr>
  </w:style>
  <w:style w:type="character" w:styleId="SubtleEmphasis">
    <w:name w:val="Subtle Emphasis"/>
    <w:uiPriority w:val="19"/>
    <w:qFormat/>
    <w:rsid w:val="00E670DB"/>
    <w:rPr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2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E3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4B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1214"/>
    <w:pPr>
      <w:ind w:left="720"/>
      <w:contextualSpacing/>
    </w:pPr>
  </w:style>
  <w:style w:type="character" w:styleId="SubtleEmphasis">
    <w:name w:val="Subtle Emphasis"/>
    <w:uiPriority w:val="19"/>
    <w:qFormat/>
    <w:rsid w:val="00E670DB"/>
    <w:rPr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2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E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4" baseType="lpstr">
      <vt:lpstr/>
      <vt:lpstr/>
      <vt:lpstr>    Dužan je savjesno i marljivo obavljati poslove radnog mjesta za koje je sklopio </vt:lpstr>
      <vt:lpstr>    dužan je savjesno i marljivo obavljati poslove radnog mjesta za koje je sklopio </vt:lpstr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Korisnik3</cp:lastModifiedBy>
  <cp:revision>60</cp:revision>
  <cp:lastPrinted>2023-08-04T10:58:00Z</cp:lastPrinted>
  <dcterms:created xsi:type="dcterms:W3CDTF">2023-04-25T13:02:00Z</dcterms:created>
  <dcterms:modified xsi:type="dcterms:W3CDTF">2023-09-14T08:08:00Z</dcterms:modified>
</cp:coreProperties>
</file>