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45" w:rsidRDefault="00FF0645" w:rsidP="00FF0645">
      <w:pPr>
        <w:jc w:val="right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b/>
          <w:bCs/>
        </w:rPr>
        <w:t>Obrazac 2.</w:t>
      </w:r>
    </w:p>
    <w:p w:rsidR="00FF0645" w:rsidRDefault="00FF0645" w:rsidP="00FF0645">
      <w:pPr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0" w:name="_Toc109289539"/>
      <w:r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KRITERIJI</w:t>
      </w:r>
      <w:bookmarkEnd w:id="0"/>
    </w:p>
    <w:p w:rsidR="00FF0645" w:rsidRDefault="00FF0645" w:rsidP="00FF0645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prijava / zahtjeva – Program „Posao za sve 2022“</w:t>
      </w:r>
    </w:p>
    <w:p w:rsidR="00FF0645" w:rsidRDefault="00FF0645" w:rsidP="00FF0645">
      <w:pPr>
        <w:jc w:val="center"/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ab/>
      </w:r>
    </w:p>
    <w:p w:rsidR="00FF0645" w:rsidRDefault="00FF0645" w:rsidP="00FF0645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:rsidR="00FF0645" w:rsidRDefault="00FF0645" w:rsidP="00FF0645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FF0645" w:rsidTr="00FF0645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djelatnosti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FF0645" w:rsidTr="00FF0645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Uslužna djelatnost, poljoprivreda i zdravstvo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FF0645" w:rsidTr="00FF0645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Građevinarstvo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FF0645" w:rsidTr="00FF0645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FF0645" w:rsidTr="00FF0645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FF0645" w:rsidTr="00FF0645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645" w:rsidRDefault="00FF0645">
            <w:pPr>
              <w:rPr>
                <w:color w:val="auto"/>
                <w:sz w:val="20"/>
                <w:szCs w:val="20"/>
                <w:lang w:val="bs-Latn-BA" w:eastAsia="bs-Latn-B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FF0645" w:rsidRDefault="00FF0645" w:rsidP="00FF0645"/>
    <w:p w:rsidR="00FF0645" w:rsidRDefault="00FF0645" w:rsidP="00FF0645">
      <w:pPr>
        <w:rPr>
          <w:rFonts w:ascii="Arial" w:hAnsi="Arial" w:cs="Arial" w:hint="eastAsia"/>
          <w:color w:val="auto"/>
          <w:lang w:val="bs-Latn-BA"/>
        </w:rPr>
      </w:pPr>
    </w:p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846"/>
        <w:gridCol w:w="146"/>
        <w:gridCol w:w="1459"/>
        <w:gridCol w:w="4920"/>
        <w:gridCol w:w="1459"/>
      </w:tblGrid>
      <w:tr w:rsidR="00FF0645" w:rsidTr="00FF0645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FF0645" w:rsidTr="00FF0645">
        <w:trPr>
          <w:trHeight w:val="317"/>
        </w:trPr>
        <w:tc>
          <w:tcPr>
            <w:tcW w:w="1150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 w:hint="eastAsia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FF0645" w:rsidTr="00FF0645">
        <w:trPr>
          <w:trHeight w:val="317"/>
        </w:trPr>
        <w:tc>
          <w:tcPr>
            <w:tcW w:w="1150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FF0645" w:rsidTr="00FF0645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:rsidR="00FF0645" w:rsidRDefault="00FF064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FF0645" w:rsidTr="00FF0645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FF0645" w:rsidTr="00FF0645">
        <w:trPr>
          <w:trHeight w:val="322"/>
        </w:trPr>
        <w:tc>
          <w:tcPr>
            <w:tcW w:w="9980" w:type="dxa"/>
            <w:vMerge/>
            <w:vAlign w:val="center"/>
            <w:hideMark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:rsidR="00FF0645" w:rsidRDefault="00FF064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FF0645" w:rsidRDefault="00FF064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FF0645" w:rsidRDefault="00FF0645" w:rsidP="00FF064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  <w:r>
        <w:rPr>
          <w:rFonts w:ascii="Arial" w:eastAsiaTheme="minorHAnsi" w:hAnsi="Arial" w:cs="Arial"/>
          <w:color w:val="auto"/>
          <w:lang w:val="bs-Latn-BA" w:eastAsia="en-US" w:bidi="ar-SA"/>
        </w:rPr>
        <w:t>Kod istog broja bodova, prednost ima poslodavac / podnosilac prijave /zahtjeva koji je kasnije registrovao djelatnost, i tim redoslijedom se uvrštava na liste.</w:t>
      </w:r>
    </w:p>
    <w:p w:rsidR="00FF0645" w:rsidRDefault="00FF0645" w:rsidP="00FF064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FF0645" w:rsidRDefault="00FF0645" w:rsidP="00FF064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FF0645" w:rsidRDefault="00FF0645" w:rsidP="00FF0645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:rsidR="0055302D" w:rsidRDefault="0055302D">
      <w:bookmarkStart w:id="1" w:name="_GoBack"/>
      <w:bookmarkEnd w:id="1"/>
    </w:p>
    <w:sectPr w:rsidR="0055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45"/>
    <w:rsid w:val="0055302D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74F7-26EE-42B0-BED0-6B36F0FC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2022-08-02T07:15:00Z</dcterms:created>
  <dcterms:modified xsi:type="dcterms:W3CDTF">2022-08-02T07:15:00Z</dcterms:modified>
</cp:coreProperties>
</file>