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C7" w:rsidRDefault="00EF39C7" w:rsidP="006874C9">
      <w:pPr>
        <w:jc w:val="both"/>
        <w:rPr>
          <w:lang w:val="hr-HR"/>
        </w:rPr>
      </w:pPr>
    </w:p>
    <w:p w:rsidR="00EF39C7" w:rsidRDefault="00EF39C7" w:rsidP="00EF39C7">
      <w:pPr>
        <w:ind w:firstLine="709"/>
        <w:jc w:val="both"/>
        <w:rPr>
          <w:lang w:val="hr-HR"/>
        </w:rPr>
      </w:pPr>
      <w:r>
        <w:rPr>
          <w:lang w:val="hr-HR"/>
        </w:rPr>
        <w:t>Na osnovu člana 53. Zakona o predškolskom odgoju i obrazovanju (''Službene novine Tuzlanskog kantona'</w:t>
      </w:r>
      <w:r w:rsidR="00480F99">
        <w:rPr>
          <w:lang w:val="hr-HR"/>
        </w:rPr>
        <w:t>'  prečišćeni tekst broj 10/20</w:t>
      </w:r>
      <w:r w:rsidR="0084234C">
        <w:rPr>
          <w:lang w:val="hr-HR"/>
        </w:rPr>
        <w:t>, 5/22</w:t>
      </w:r>
      <w:r>
        <w:rPr>
          <w:lang w:val="hr-HR"/>
        </w:rPr>
        <w:t xml:space="preserve"> ), člana 18. Pravila JU za predškolski odgoj i obrazovanje ''Naše dijete'' Tuzla broj: 6796/2018  od 20.12.2018. godine, </w:t>
      </w:r>
      <w:r w:rsidR="006B383D">
        <w:rPr>
          <w:lang w:val="hr-HR"/>
        </w:rPr>
        <w:t xml:space="preserve">člana 2.stav (1) Pravilnika o procedurama i bodovanju kandidata prilikom prijema u radni odnos u Ustanovu broj: 2890/2019 od 29.05.2019.godine </w:t>
      </w:r>
      <w:r>
        <w:rPr>
          <w:lang w:val="hr-HR"/>
        </w:rPr>
        <w:t>i Odluke Upravnog odbora o upražn</w:t>
      </w:r>
      <w:r w:rsidR="00F64C31">
        <w:rPr>
          <w:lang w:val="hr-HR"/>
        </w:rPr>
        <w:t xml:space="preserve">jenim radnim mjestima broj: </w:t>
      </w:r>
      <w:r w:rsidR="00574751">
        <w:rPr>
          <w:lang w:val="hr-HR"/>
        </w:rPr>
        <w:t>02-</w:t>
      </w:r>
      <w:r w:rsidR="001D0864">
        <w:rPr>
          <w:lang w:val="hr-HR"/>
        </w:rPr>
        <w:t>30-1711-1/2022</w:t>
      </w:r>
      <w:r w:rsidR="00574751">
        <w:rPr>
          <w:lang w:val="hr-HR"/>
        </w:rPr>
        <w:t xml:space="preserve"> od </w:t>
      </w:r>
      <w:r>
        <w:rPr>
          <w:lang w:val="hr-HR"/>
        </w:rPr>
        <w:t xml:space="preserve"> </w:t>
      </w:r>
      <w:r w:rsidR="00336C56">
        <w:rPr>
          <w:lang w:val="hr-HR"/>
        </w:rPr>
        <w:t xml:space="preserve">22.04.2022. </w:t>
      </w:r>
      <w:r>
        <w:rPr>
          <w:lang w:val="hr-HR"/>
        </w:rPr>
        <w:t>godine, Upravni odbor Ustanove  raspisuje</w:t>
      </w:r>
    </w:p>
    <w:p w:rsidR="00EF39C7" w:rsidRDefault="00EF39C7" w:rsidP="00EF39C7">
      <w:pPr>
        <w:jc w:val="both"/>
        <w:rPr>
          <w:lang w:val="hr-HR"/>
        </w:rPr>
      </w:pPr>
      <w:r>
        <w:rPr>
          <w:lang w:val="hr-HR"/>
        </w:rPr>
        <w:t xml:space="preserve"> </w:t>
      </w:r>
    </w:p>
    <w:p w:rsidR="00EF39C7" w:rsidRDefault="00F64C31" w:rsidP="00EF39C7">
      <w:pPr>
        <w:jc w:val="center"/>
        <w:rPr>
          <w:b/>
          <w:sz w:val="32"/>
          <w:szCs w:val="32"/>
        </w:rPr>
      </w:pPr>
      <w:r>
        <w:rPr>
          <w:b/>
          <w:sz w:val="32"/>
          <w:szCs w:val="32"/>
        </w:rPr>
        <w:t>JAVNI  OGLAS</w:t>
      </w:r>
    </w:p>
    <w:p w:rsidR="00EF39C7" w:rsidRDefault="00EF39C7" w:rsidP="00EF39C7">
      <w:pPr>
        <w:jc w:val="center"/>
        <w:rPr>
          <w:b/>
          <w:sz w:val="32"/>
          <w:szCs w:val="32"/>
        </w:rPr>
      </w:pPr>
      <w:proofErr w:type="spellStart"/>
      <w:proofErr w:type="gramStart"/>
      <w:r>
        <w:rPr>
          <w:b/>
          <w:sz w:val="32"/>
          <w:szCs w:val="32"/>
        </w:rPr>
        <w:t>za</w:t>
      </w:r>
      <w:proofErr w:type="spellEnd"/>
      <w:proofErr w:type="gramEnd"/>
      <w:r>
        <w:rPr>
          <w:b/>
          <w:sz w:val="32"/>
          <w:szCs w:val="32"/>
        </w:rPr>
        <w:t xml:space="preserve"> </w:t>
      </w:r>
      <w:proofErr w:type="spellStart"/>
      <w:r>
        <w:rPr>
          <w:b/>
          <w:sz w:val="32"/>
          <w:szCs w:val="32"/>
        </w:rPr>
        <w:t>prijem</w:t>
      </w:r>
      <w:proofErr w:type="spellEnd"/>
      <w:r>
        <w:rPr>
          <w:b/>
          <w:sz w:val="32"/>
          <w:szCs w:val="32"/>
        </w:rPr>
        <w:t xml:space="preserve"> u </w:t>
      </w:r>
      <w:proofErr w:type="spellStart"/>
      <w:r>
        <w:rPr>
          <w:b/>
          <w:sz w:val="32"/>
          <w:szCs w:val="32"/>
        </w:rPr>
        <w:t>radni</w:t>
      </w:r>
      <w:proofErr w:type="spellEnd"/>
      <w:r>
        <w:rPr>
          <w:b/>
          <w:sz w:val="32"/>
          <w:szCs w:val="32"/>
        </w:rPr>
        <w:t xml:space="preserve"> </w:t>
      </w:r>
      <w:proofErr w:type="spellStart"/>
      <w:r>
        <w:rPr>
          <w:b/>
          <w:sz w:val="32"/>
          <w:szCs w:val="32"/>
        </w:rPr>
        <w:t>odnos</w:t>
      </w:r>
      <w:proofErr w:type="spellEnd"/>
    </w:p>
    <w:p w:rsidR="00EF39C7" w:rsidRDefault="00EF39C7" w:rsidP="00EF39C7">
      <w:pPr>
        <w:ind w:left="720"/>
        <w:jc w:val="both"/>
        <w:rPr>
          <w:b/>
        </w:rPr>
      </w:pPr>
    </w:p>
    <w:p w:rsidR="006B383D" w:rsidRPr="006B383D" w:rsidRDefault="0084234C" w:rsidP="006B383D">
      <w:pPr>
        <w:pStyle w:val="NoSpacing"/>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Kuhar</w:t>
      </w:r>
      <w:r w:rsidR="006B383D" w:rsidRPr="006B383D">
        <w:rPr>
          <w:rFonts w:ascii="Times New Roman" w:hAnsi="Times New Roman" w:cs="Times New Roman"/>
          <w:b/>
          <w:sz w:val="24"/>
          <w:szCs w:val="24"/>
        </w:rPr>
        <w:t>, puno radno vrijeme, na od</w:t>
      </w:r>
      <w:r w:rsidR="00480F99">
        <w:rPr>
          <w:rFonts w:ascii="Times New Roman" w:hAnsi="Times New Roman" w:cs="Times New Roman"/>
          <w:b/>
          <w:sz w:val="24"/>
          <w:szCs w:val="24"/>
        </w:rPr>
        <w:t>ređeno vrijeme – do godinu dana</w:t>
      </w:r>
      <w:r>
        <w:rPr>
          <w:rFonts w:ascii="Times New Roman" w:hAnsi="Times New Roman" w:cs="Times New Roman"/>
          <w:b/>
          <w:sz w:val="24"/>
          <w:szCs w:val="24"/>
        </w:rPr>
        <w:t xml:space="preserve"> – 2</w:t>
      </w:r>
      <w:r w:rsidR="00203C25">
        <w:rPr>
          <w:rFonts w:ascii="Times New Roman" w:hAnsi="Times New Roman" w:cs="Times New Roman"/>
          <w:b/>
          <w:sz w:val="24"/>
          <w:szCs w:val="24"/>
        </w:rPr>
        <w:t xml:space="preserve"> izvršioca</w:t>
      </w:r>
    </w:p>
    <w:p w:rsidR="006B383D" w:rsidRPr="006B383D" w:rsidRDefault="00383C84" w:rsidP="006B383D">
      <w:pPr>
        <w:pStyle w:val="NoSpacing"/>
        <w:numPr>
          <w:ilvl w:val="0"/>
          <w:numId w:val="10"/>
        </w:numPr>
        <w:jc w:val="both"/>
        <w:rPr>
          <w:rFonts w:ascii="Times New Roman" w:hAnsi="Times New Roman" w:cs="Times New Roman"/>
          <w:b/>
          <w:color w:val="FF0000"/>
          <w:sz w:val="24"/>
          <w:szCs w:val="24"/>
        </w:rPr>
      </w:pPr>
      <w:r>
        <w:rPr>
          <w:rFonts w:ascii="Times New Roman" w:hAnsi="Times New Roman" w:cs="Times New Roman"/>
          <w:b/>
          <w:sz w:val="24"/>
          <w:szCs w:val="24"/>
        </w:rPr>
        <w:t>Kuhinjski pomoćnik – čistač prostorija</w:t>
      </w:r>
      <w:r w:rsidR="006B383D" w:rsidRPr="006B383D">
        <w:rPr>
          <w:rFonts w:ascii="Times New Roman" w:hAnsi="Times New Roman" w:cs="Times New Roman"/>
          <w:b/>
          <w:sz w:val="24"/>
          <w:szCs w:val="24"/>
        </w:rPr>
        <w:t>, puno radno vrijeme, na od</w:t>
      </w:r>
      <w:r w:rsidR="00480F99">
        <w:rPr>
          <w:rFonts w:ascii="Times New Roman" w:hAnsi="Times New Roman" w:cs="Times New Roman"/>
          <w:b/>
          <w:sz w:val="24"/>
          <w:szCs w:val="24"/>
        </w:rPr>
        <w:t>ređ</w:t>
      </w:r>
      <w:r w:rsidR="0084234C">
        <w:rPr>
          <w:rFonts w:ascii="Times New Roman" w:hAnsi="Times New Roman" w:cs="Times New Roman"/>
          <w:b/>
          <w:sz w:val="24"/>
          <w:szCs w:val="24"/>
        </w:rPr>
        <w:t>eno vrijeme – do godinu dana – 2</w:t>
      </w:r>
      <w:r w:rsidR="00480F99">
        <w:rPr>
          <w:rFonts w:ascii="Times New Roman" w:hAnsi="Times New Roman" w:cs="Times New Roman"/>
          <w:b/>
          <w:sz w:val="24"/>
          <w:szCs w:val="24"/>
        </w:rPr>
        <w:t xml:space="preserve"> izvršioca</w:t>
      </w:r>
    </w:p>
    <w:p w:rsidR="00EF39C7" w:rsidRDefault="00EF39C7" w:rsidP="00EF39C7">
      <w:pPr>
        <w:jc w:val="both"/>
        <w:rPr>
          <w:b/>
        </w:rPr>
      </w:pPr>
    </w:p>
    <w:p w:rsidR="00EF39C7" w:rsidRDefault="00527EBF" w:rsidP="00EF39C7">
      <w:pPr>
        <w:jc w:val="both"/>
        <w:rPr>
          <w:b/>
          <w:lang w:val="hr-HR"/>
        </w:rPr>
      </w:pPr>
      <w:r>
        <w:rPr>
          <w:b/>
          <w:lang w:val="hr-HR"/>
        </w:rPr>
        <w:t>Uslovi javnog oglasa</w:t>
      </w:r>
      <w:r w:rsidR="00EF39C7">
        <w:rPr>
          <w:b/>
          <w:lang w:val="hr-HR"/>
        </w:rPr>
        <w:t xml:space="preserve"> koje kandidati moraju ispunjavati:</w:t>
      </w:r>
    </w:p>
    <w:p w:rsidR="00EF39C7" w:rsidRDefault="00EF39C7" w:rsidP="00EF39C7">
      <w:pPr>
        <w:jc w:val="both"/>
        <w:rPr>
          <w:b/>
          <w:u w:val="single"/>
          <w:lang w:val="hr-HR"/>
        </w:rPr>
      </w:pPr>
      <w:r>
        <w:rPr>
          <w:b/>
          <w:u w:val="single"/>
          <w:lang w:val="hr-HR"/>
        </w:rPr>
        <w:t>Opšti uslovi utvrdjeni Zakonom koje kandidati moraju ispunjavati:</w:t>
      </w:r>
    </w:p>
    <w:p w:rsidR="00EF39C7" w:rsidRDefault="00EF39C7" w:rsidP="00EF39C7">
      <w:pPr>
        <w:numPr>
          <w:ilvl w:val="0"/>
          <w:numId w:val="6"/>
        </w:numPr>
        <w:snapToGrid/>
        <w:jc w:val="both"/>
        <w:rPr>
          <w:lang w:val="hr-HR"/>
        </w:rPr>
      </w:pPr>
      <w:r>
        <w:rPr>
          <w:lang w:val="hr-HR"/>
        </w:rPr>
        <w:t>da je državljanin Bosne i Hercegovine;</w:t>
      </w:r>
    </w:p>
    <w:p w:rsidR="00EF39C7" w:rsidRDefault="00EF39C7" w:rsidP="00EF39C7">
      <w:pPr>
        <w:numPr>
          <w:ilvl w:val="0"/>
          <w:numId w:val="6"/>
        </w:numPr>
        <w:snapToGrid/>
        <w:jc w:val="both"/>
        <w:rPr>
          <w:lang w:val="hr-HR"/>
        </w:rPr>
      </w:pPr>
      <w:r>
        <w:rPr>
          <w:lang w:val="hr-HR"/>
        </w:rPr>
        <w:t>da je stariji od 18 godina;</w:t>
      </w:r>
    </w:p>
    <w:p w:rsidR="00EF39C7" w:rsidRDefault="00EF39C7" w:rsidP="00EF39C7">
      <w:pPr>
        <w:numPr>
          <w:ilvl w:val="0"/>
          <w:numId w:val="6"/>
        </w:numPr>
        <w:snapToGrid/>
        <w:jc w:val="both"/>
        <w:rPr>
          <w:lang w:val="hr-HR"/>
        </w:rPr>
      </w:pPr>
      <w:r>
        <w:rPr>
          <w:lang w:val="hr-HR"/>
        </w:rPr>
        <w:t>da je zdravstveno sposoban za obavljanje poslova predvidjenih za radno mjesto na koje konkuriše;</w:t>
      </w:r>
    </w:p>
    <w:p w:rsidR="00EF39C7" w:rsidRDefault="00EF39C7" w:rsidP="00EF39C7">
      <w:pPr>
        <w:numPr>
          <w:ilvl w:val="0"/>
          <w:numId w:val="6"/>
        </w:numPr>
        <w:snapToGrid/>
        <w:jc w:val="both"/>
        <w:rPr>
          <w:lang w:val="hr-HR"/>
        </w:rPr>
      </w:pPr>
      <w:r>
        <w:rPr>
          <w:lang w:val="hr-HR"/>
        </w:rPr>
        <w:t>da nije obuhvaćen odredbom člana IX.1 Ustava Bosne i Hercegovine</w:t>
      </w:r>
    </w:p>
    <w:p w:rsidR="00EF39C7" w:rsidRDefault="00EF39C7" w:rsidP="00EF39C7">
      <w:pPr>
        <w:jc w:val="both"/>
        <w:rPr>
          <w:b/>
          <w:u w:val="single"/>
        </w:rPr>
      </w:pPr>
      <w:r>
        <w:rPr>
          <w:b/>
          <w:u w:val="single"/>
        </w:rPr>
        <w:t xml:space="preserve">Pored </w:t>
      </w:r>
      <w:proofErr w:type="spellStart"/>
      <w:r>
        <w:rPr>
          <w:b/>
          <w:u w:val="single"/>
        </w:rPr>
        <w:t>opštih</w:t>
      </w:r>
      <w:proofErr w:type="spellEnd"/>
      <w:r>
        <w:rPr>
          <w:b/>
          <w:u w:val="single"/>
        </w:rPr>
        <w:t xml:space="preserve"> </w:t>
      </w:r>
      <w:proofErr w:type="spellStart"/>
      <w:r>
        <w:rPr>
          <w:b/>
          <w:u w:val="single"/>
        </w:rPr>
        <w:t>uslova</w:t>
      </w:r>
      <w:proofErr w:type="spellEnd"/>
      <w:r>
        <w:rPr>
          <w:b/>
          <w:u w:val="single"/>
        </w:rPr>
        <w:t xml:space="preserve"> </w:t>
      </w:r>
      <w:proofErr w:type="spellStart"/>
      <w:r>
        <w:rPr>
          <w:b/>
          <w:u w:val="single"/>
        </w:rPr>
        <w:t>predviđenih</w:t>
      </w:r>
      <w:proofErr w:type="spellEnd"/>
      <w:r>
        <w:rPr>
          <w:b/>
          <w:u w:val="single"/>
        </w:rPr>
        <w:t xml:space="preserve"> </w:t>
      </w:r>
      <w:proofErr w:type="spellStart"/>
      <w:r>
        <w:rPr>
          <w:b/>
          <w:u w:val="single"/>
        </w:rPr>
        <w:t>zakonom</w:t>
      </w:r>
      <w:proofErr w:type="spellEnd"/>
      <w:r>
        <w:rPr>
          <w:b/>
          <w:u w:val="single"/>
        </w:rPr>
        <w:t xml:space="preserve">, </w:t>
      </w:r>
      <w:proofErr w:type="spellStart"/>
      <w:r>
        <w:rPr>
          <w:b/>
          <w:u w:val="single"/>
        </w:rPr>
        <w:t>kandidati</w:t>
      </w:r>
      <w:proofErr w:type="spellEnd"/>
      <w:r>
        <w:rPr>
          <w:b/>
          <w:u w:val="single"/>
        </w:rPr>
        <w:t xml:space="preserve"> </w:t>
      </w:r>
      <w:proofErr w:type="spellStart"/>
      <w:r>
        <w:rPr>
          <w:b/>
          <w:u w:val="single"/>
        </w:rPr>
        <w:t>moraju</w:t>
      </w:r>
      <w:proofErr w:type="spellEnd"/>
      <w:r>
        <w:rPr>
          <w:b/>
          <w:u w:val="single"/>
        </w:rPr>
        <w:t xml:space="preserve"> </w:t>
      </w:r>
      <w:proofErr w:type="spellStart"/>
      <w:r>
        <w:rPr>
          <w:b/>
          <w:u w:val="single"/>
        </w:rPr>
        <w:t>ispunjavati</w:t>
      </w:r>
      <w:proofErr w:type="spellEnd"/>
      <w:r>
        <w:rPr>
          <w:b/>
          <w:u w:val="single"/>
        </w:rPr>
        <w:t xml:space="preserve"> i </w:t>
      </w:r>
      <w:proofErr w:type="spellStart"/>
      <w:r>
        <w:rPr>
          <w:b/>
          <w:u w:val="single"/>
        </w:rPr>
        <w:t>sljedeće</w:t>
      </w:r>
      <w:proofErr w:type="spellEnd"/>
      <w:r>
        <w:rPr>
          <w:b/>
          <w:u w:val="single"/>
        </w:rPr>
        <w:t xml:space="preserve"> </w:t>
      </w:r>
      <w:proofErr w:type="spellStart"/>
      <w:r>
        <w:rPr>
          <w:b/>
          <w:u w:val="single"/>
        </w:rPr>
        <w:t>posebne</w:t>
      </w:r>
      <w:proofErr w:type="spellEnd"/>
      <w:r>
        <w:rPr>
          <w:b/>
          <w:u w:val="single"/>
        </w:rPr>
        <w:t xml:space="preserve"> </w:t>
      </w:r>
      <w:proofErr w:type="spellStart"/>
      <w:r>
        <w:rPr>
          <w:b/>
          <w:u w:val="single"/>
        </w:rPr>
        <w:t>uslove</w:t>
      </w:r>
      <w:proofErr w:type="spellEnd"/>
      <w:r>
        <w:rPr>
          <w:b/>
          <w:u w:val="single"/>
        </w:rPr>
        <w:t xml:space="preserve"> i to:</w:t>
      </w:r>
    </w:p>
    <w:p w:rsidR="0084234C" w:rsidRDefault="0084234C" w:rsidP="00EF39C7">
      <w:pPr>
        <w:jc w:val="both"/>
        <w:rPr>
          <w:b/>
          <w:u w:val="single"/>
        </w:rPr>
      </w:pPr>
    </w:p>
    <w:p w:rsidR="0084234C" w:rsidRDefault="0084234C" w:rsidP="00EF39C7">
      <w:pPr>
        <w:jc w:val="both"/>
        <w:rPr>
          <w:b/>
          <w:u w:val="single"/>
        </w:rPr>
      </w:pPr>
      <w:r>
        <w:rPr>
          <w:b/>
          <w:u w:val="single"/>
        </w:rPr>
        <w:t xml:space="preserve">Pod </w:t>
      </w:r>
      <w:proofErr w:type="spellStart"/>
      <w:r>
        <w:rPr>
          <w:b/>
          <w:u w:val="single"/>
        </w:rPr>
        <w:t>tačkom</w:t>
      </w:r>
      <w:proofErr w:type="spellEnd"/>
      <w:r>
        <w:rPr>
          <w:b/>
          <w:u w:val="single"/>
        </w:rPr>
        <w:t xml:space="preserve"> 1:</w:t>
      </w:r>
    </w:p>
    <w:p w:rsidR="0084234C" w:rsidRDefault="0084234C" w:rsidP="00EF39C7">
      <w:pPr>
        <w:jc w:val="both"/>
        <w:rPr>
          <w:b/>
          <w:u w:val="single"/>
        </w:rPr>
      </w:pPr>
      <w:r w:rsidRPr="0084234C">
        <w:rPr>
          <w:b/>
          <w:u w:val="single"/>
        </w:rPr>
        <w:t>-</w:t>
      </w:r>
      <w:proofErr w:type="spellStart"/>
      <w:r w:rsidRPr="0084234C">
        <w:rPr>
          <w:b/>
          <w:u w:val="single"/>
        </w:rPr>
        <w:t>kandidati</w:t>
      </w:r>
      <w:proofErr w:type="spellEnd"/>
      <w:r w:rsidRPr="0084234C">
        <w:rPr>
          <w:b/>
          <w:u w:val="single"/>
        </w:rPr>
        <w:t xml:space="preserve"> </w:t>
      </w:r>
      <w:proofErr w:type="spellStart"/>
      <w:r w:rsidRPr="0084234C">
        <w:rPr>
          <w:b/>
          <w:u w:val="single"/>
        </w:rPr>
        <w:t>moraju</w:t>
      </w:r>
      <w:proofErr w:type="spellEnd"/>
      <w:r w:rsidRPr="0084234C">
        <w:rPr>
          <w:b/>
          <w:u w:val="single"/>
        </w:rPr>
        <w:t xml:space="preserve"> da </w:t>
      </w:r>
      <w:proofErr w:type="spellStart"/>
      <w:r w:rsidRPr="0084234C">
        <w:rPr>
          <w:b/>
          <w:u w:val="single"/>
        </w:rPr>
        <w:t>imaju</w:t>
      </w:r>
      <w:proofErr w:type="spellEnd"/>
      <w:r w:rsidRPr="0084234C">
        <w:t xml:space="preserve"> </w:t>
      </w:r>
      <w:r w:rsidRPr="0084234C">
        <w:rPr>
          <w:b/>
          <w:u w:val="single"/>
        </w:rPr>
        <w:t xml:space="preserve">III </w:t>
      </w:r>
      <w:proofErr w:type="spellStart"/>
      <w:r w:rsidRPr="0084234C">
        <w:rPr>
          <w:b/>
          <w:u w:val="single"/>
        </w:rPr>
        <w:t>stepen</w:t>
      </w:r>
      <w:proofErr w:type="spellEnd"/>
      <w:r w:rsidRPr="0084234C">
        <w:rPr>
          <w:b/>
          <w:u w:val="single"/>
        </w:rPr>
        <w:t xml:space="preserve"> </w:t>
      </w:r>
      <w:proofErr w:type="spellStart"/>
      <w:r w:rsidRPr="0084234C">
        <w:rPr>
          <w:b/>
          <w:u w:val="single"/>
        </w:rPr>
        <w:t>stručne</w:t>
      </w:r>
      <w:proofErr w:type="spellEnd"/>
      <w:r w:rsidRPr="0084234C">
        <w:rPr>
          <w:b/>
          <w:u w:val="single"/>
        </w:rPr>
        <w:t xml:space="preserve"> </w:t>
      </w:r>
      <w:proofErr w:type="spellStart"/>
      <w:r w:rsidRPr="0084234C">
        <w:rPr>
          <w:b/>
          <w:u w:val="single"/>
        </w:rPr>
        <w:t>spreme</w:t>
      </w:r>
      <w:proofErr w:type="spellEnd"/>
      <w:r w:rsidRPr="0084234C">
        <w:rPr>
          <w:b/>
          <w:u w:val="single"/>
        </w:rPr>
        <w:t xml:space="preserve">, </w:t>
      </w:r>
      <w:proofErr w:type="spellStart"/>
      <w:r w:rsidRPr="0084234C">
        <w:rPr>
          <w:b/>
          <w:u w:val="single"/>
        </w:rPr>
        <w:t>završena</w:t>
      </w:r>
      <w:proofErr w:type="spellEnd"/>
      <w:r w:rsidRPr="0084234C">
        <w:rPr>
          <w:b/>
          <w:u w:val="single"/>
        </w:rPr>
        <w:t xml:space="preserve"> </w:t>
      </w:r>
      <w:proofErr w:type="spellStart"/>
      <w:r w:rsidRPr="0084234C">
        <w:rPr>
          <w:b/>
          <w:u w:val="single"/>
        </w:rPr>
        <w:t>ugostiteljska</w:t>
      </w:r>
      <w:proofErr w:type="spellEnd"/>
      <w:r w:rsidRPr="0084234C">
        <w:rPr>
          <w:b/>
          <w:u w:val="single"/>
        </w:rPr>
        <w:t xml:space="preserve"> </w:t>
      </w:r>
      <w:proofErr w:type="spellStart"/>
      <w:r w:rsidRPr="0084234C">
        <w:rPr>
          <w:b/>
          <w:u w:val="single"/>
        </w:rPr>
        <w:t>škola</w:t>
      </w:r>
      <w:proofErr w:type="spellEnd"/>
      <w:r w:rsidRPr="0084234C">
        <w:rPr>
          <w:b/>
          <w:u w:val="single"/>
        </w:rPr>
        <w:t xml:space="preserve"> </w:t>
      </w:r>
      <w:proofErr w:type="spellStart"/>
      <w:proofErr w:type="gramStart"/>
      <w:r w:rsidRPr="0084234C">
        <w:rPr>
          <w:b/>
          <w:u w:val="single"/>
        </w:rPr>
        <w:t>sa</w:t>
      </w:r>
      <w:proofErr w:type="spellEnd"/>
      <w:proofErr w:type="gramEnd"/>
      <w:r w:rsidRPr="0084234C">
        <w:rPr>
          <w:b/>
          <w:u w:val="single"/>
        </w:rPr>
        <w:t xml:space="preserve"> </w:t>
      </w:r>
      <w:proofErr w:type="spellStart"/>
      <w:r w:rsidRPr="0084234C">
        <w:rPr>
          <w:b/>
          <w:u w:val="single"/>
        </w:rPr>
        <w:t>zvanjem</w:t>
      </w:r>
      <w:proofErr w:type="spellEnd"/>
      <w:r w:rsidRPr="0084234C">
        <w:rPr>
          <w:b/>
          <w:u w:val="single"/>
        </w:rPr>
        <w:t xml:space="preserve"> </w:t>
      </w:r>
      <w:proofErr w:type="spellStart"/>
      <w:r w:rsidRPr="0084234C">
        <w:rPr>
          <w:b/>
          <w:u w:val="single"/>
        </w:rPr>
        <w:t>kuhar</w:t>
      </w:r>
      <w:proofErr w:type="spellEnd"/>
      <w:r w:rsidRPr="0084234C">
        <w:rPr>
          <w:b/>
          <w:u w:val="single"/>
        </w:rPr>
        <w:t xml:space="preserve">, </w:t>
      </w:r>
      <w:proofErr w:type="spellStart"/>
      <w:r w:rsidRPr="0084234C">
        <w:rPr>
          <w:b/>
          <w:u w:val="single"/>
        </w:rPr>
        <w:t>sa</w:t>
      </w:r>
      <w:proofErr w:type="spellEnd"/>
      <w:r w:rsidRPr="0084234C">
        <w:rPr>
          <w:b/>
          <w:u w:val="single"/>
        </w:rPr>
        <w:t xml:space="preserve"> </w:t>
      </w:r>
      <w:proofErr w:type="spellStart"/>
      <w:r w:rsidRPr="0084234C">
        <w:rPr>
          <w:b/>
          <w:u w:val="single"/>
        </w:rPr>
        <w:t>ili</w:t>
      </w:r>
      <w:proofErr w:type="spellEnd"/>
      <w:r w:rsidRPr="0084234C">
        <w:rPr>
          <w:b/>
          <w:u w:val="single"/>
        </w:rPr>
        <w:t xml:space="preserve"> </w:t>
      </w:r>
      <w:proofErr w:type="spellStart"/>
      <w:r w:rsidRPr="0084234C">
        <w:rPr>
          <w:b/>
          <w:u w:val="single"/>
        </w:rPr>
        <w:t>bez</w:t>
      </w:r>
      <w:proofErr w:type="spellEnd"/>
      <w:r w:rsidRPr="0084234C">
        <w:rPr>
          <w:b/>
          <w:u w:val="single"/>
        </w:rPr>
        <w:t xml:space="preserve"> </w:t>
      </w:r>
      <w:proofErr w:type="spellStart"/>
      <w:r w:rsidRPr="0084234C">
        <w:rPr>
          <w:b/>
          <w:u w:val="single"/>
        </w:rPr>
        <w:t>radnog</w:t>
      </w:r>
      <w:proofErr w:type="spellEnd"/>
      <w:r w:rsidRPr="0084234C">
        <w:rPr>
          <w:b/>
          <w:u w:val="single"/>
        </w:rPr>
        <w:t xml:space="preserve"> </w:t>
      </w:r>
      <w:proofErr w:type="spellStart"/>
      <w:r w:rsidRPr="0084234C">
        <w:rPr>
          <w:b/>
          <w:u w:val="single"/>
        </w:rPr>
        <w:t>iskustva</w:t>
      </w:r>
      <w:proofErr w:type="spellEnd"/>
    </w:p>
    <w:p w:rsidR="0084234C" w:rsidRPr="0084234C" w:rsidRDefault="0084234C" w:rsidP="0084234C">
      <w:pPr>
        <w:jc w:val="both"/>
        <w:rPr>
          <w:u w:val="single"/>
        </w:rPr>
      </w:pPr>
      <w:proofErr w:type="spellStart"/>
      <w:r>
        <w:rPr>
          <w:u w:val="single"/>
        </w:rPr>
        <w:t>Opis</w:t>
      </w:r>
      <w:proofErr w:type="spellEnd"/>
      <w:r>
        <w:rPr>
          <w:u w:val="single"/>
        </w:rPr>
        <w:t xml:space="preserve"> </w:t>
      </w:r>
      <w:proofErr w:type="spellStart"/>
      <w:r>
        <w:rPr>
          <w:u w:val="single"/>
        </w:rPr>
        <w:t>poslova</w:t>
      </w:r>
      <w:proofErr w:type="spellEnd"/>
      <w:r>
        <w:rPr>
          <w:u w:val="single"/>
        </w:rPr>
        <w:t xml:space="preserve"> </w:t>
      </w:r>
      <w:proofErr w:type="spellStart"/>
      <w:r>
        <w:rPr>
          <w:u w:val="single"/>
        </w:rPr>
        <w:t>za</w:t>
      </w:r>
      <w:proofErr w:type="spellEnd"/>
      <w:r>
        <w:rPr>
          <w:u w:val="single"/>
        </w:rPr>
        <w:t xml:space="preserve"> </w:t>
      </w:r>
      <w:proofErr w:type="spellStart"/>
      <w:r>
        <w:rPr>
          <w:u w:val="single"/>
        </w:rPr>
        <w:t>radno</w:t>
      </w:r>
      <w:proofErr w:type="spellEnd"/>
      <w:r>
        <w:rPr>
          <w:u w:val="single"/>
        </w:rPr>
        <w:t xml:space="preserve"> </w:t>
      </w:r>
      <w:proofErr w:type="spellStart"/>
      <w:r>
        <w:rPr>
          <w:u w:val="single"/>
        </w:rPr>
        <w:t>mjesto</w:t>
      </w:r>
      <w:proofErr w:type="spellEnd"/>
      <w:r>
        <w:rPr>
          <w:u w:val="single"/>
        </w:rPr>
        <w:t xml:space="preserve"> (1</w:t>
      </w:r>
      <w:proofErr w:type="gramStart"/>
      <w:r>
        <w:rPr>
          <w:u w:val="single"/>
        </w:rPr>
        <w:t xml:space="preserve">) </w:t>
      </w:r>
      <w:r w:rsidR="002D4554" w:rsidRPr="00017384">
        <w:rPr>
          <w:b/>
          <w:szCs w:val="24"/>
          <w:u w:val="single"/>
          <w:lang w:val="hr-HR" w:eastAsia="hr-HR"/>
        </w:rPr>
        <w:t>:</w:t>
      </w:r>
      <w:proofErr w:type="gramEnd"/>
      <w:r w:rsidRPr="0084234C">
        <w:t xml:space="preserve"> </w:t>
      </w:r>
      <w:proofErr w:type="spellStart"/>
      <w:r w:rsidRPr="0084234C">
        <w:rPr>
          <w:b/>
        </w:rPr>
        <w:t>Kuhar</w:t>
      </w:r>
      <w:proofErr w:type="spellEnd"/>
      <w:r w:rsidRPr="00383C84">
        <w:t xml:space="preserve"> </w:t>
      </w:r>
      <w:r>
        <w:t xml:space="preserve">je </w:t>
      </w:r>
      <w:proofErr w:type="spellStart"/>
      <w:r>
        <w:t>utvrđen</w:t>
      </w:r>
      <w:proofErr w:type="spellEnd"/>
      <w:r>
        <w:t xml:space="preserve"> </w:t>
      </w:r>
      <w:proofErr w:type="spellStart"/>
      <w:r>
        <w:t>Pravilnikom</w:t>
      </w:r>
      <w:proofErr w:type="spellEnd"/>
      <w:r>
        <w:t xml:space="preserve"> o </w:t>
      </w:r>
      <w:proofErr w:type="spellStart"/>
      <w:r>
        <w:t>radu</w:t>
      </w:r>
      <w:proofErr w:type="spellEnd"/>
      <w:r>
        <w:t xml:space="preserve"> i </w:t>
      </w:r>
      <w:proofErr w:type="spellStart"/>
      <w:r>
        <w:t>unutrašnjoj</w:t>
      </w:r>
      <w:proofErr w:type="spellEnd"/>
      <w:r>
        <w:t xml:space="preserve"> </w:t>
      </w:r>
      <w:proofErr w:type="spellStart"/>
      <w:r>
        <w:t>organizaciji</w:t>
      </w:r>
      <w:proofErr w:type="spellEnd"/>
      <w:r>
        <w:t xml:space="preserve"> i </w:t>
      </w:r>
      <w:proofErr w:type="spellStart"/>
      <w:r>
        <w:t>načinu</w:t>
      </w:r>
      <w:proofErr w:type="spellEnd"/>
      <w:r>
        <w:t xml:space="preserve"> </w:t>
      </w:r>
      <w:proofErr w:type="spellStart"/>
      <w:r>
        <w:t>rada</w:t>
      </w:r>
      <w:proofErr w:type="spellEnd"/>
      <w:r>
        <w:t xml:space="preserve"> </w:t>
      </w:r>
      <w:proofErr w:type="spellStart"/>
      <w:r>
        <w:t>Javne</w:t>
      </w:r>
      <w:proofErr w:type="spellEnd"/>
      <w:r>
        <w:t xml:space="preserve"> </w:t>
      </w:r>
      <w:proofErr w:type="spellStart"/>
      <w:r>
        <w:t>ustavnove</w:t>
      </w:r>
      <w:proofErr w:type="spellEnd"/>
      <w:r>
        <w:t xml:space="preserve"> </w:t>
      </w:r>
      <w:proofErr w:type="spellStart"/>
      <w:r>
        <w:t>za</w:t>
      </w:r>
      <w:proofErr w:type="spellEnd"/>
      <w:r>
        <w:t xml:space="preserve"> </w:t>
      </w:r>
      <w:proofErr w:type="spellStart"/>
      <w:r>
        <w:t>predškolski</w:t>
      </w:r>
      <w:proofErr w:type="spellEnd"/>
      <w:r>
        <w:t xml:space="preserve"> </w:t>
      </w:r>
      <w:proofErr w:type="spellStart"/>
      <w:r>
        <w:t>odgoj</w:t>
      </w:r>
      <w:proofErr w:type="spellEnd"/>
      <w:r>
        <w:t xml:space="preserve"> i </w:t>
      </w:r>
      <w:proofErr w:type="spellStart"/>
      <w:r>
        <w:t>obrazovanje</w:t>
      </w:r>
      <w:proofErr w:type="spellEnd"/>
      <w:r>
        <w:t xml:space="preserve"> ‘’</w:t>
      </w:r>
      <w:proofErr w:type="spellStart"/>
      <w:r>
        <w:t>Naše</w:t>
      </w:r>
      <w:proofErr w:type="spellEnd"/>
      <w:r>
        <w:t xml:space="preserve"> </w:t>
      </w:r>
      <w:proofErr w:type="spellStart"/>
      <w:r>
        <w:t>dijete</w:t>
      </w:r>
      <w:proofErr w:type="spellEnd"/>
      <w:r>
        <w:t>’’ Tuzla:</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priprema jelo prema utvrđenom jelovniku,u skladu sa normativima, higijenskim i drugim standardima struke</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učestvuje u podjeli obroka radi otpreme po odjeljenjima,</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stara se o racionalnom korištenju namirnica, čistoći opreme, aparata, uređaja, radne odjeće,</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vrši tromjesečnu kontrolu stanja posuđa,</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pomaže glavnom kuharu u poslovima iz njegovog djelokruga,</w:t>
      </w:r>
    </w:p>
    <w:p w:rsidR="0084234C" w:rsidRPr="006E5DA5" w:rsidRDefault="0084234C" w:rsidP="0084234C">
      <w:pPr>
        <w:numPr>
          <w:ilvl w:val="0"/>
          <w:numId w:val="17"/>
        </w:numPr>
        <w:snapToGrid/>
        <w:spacing w:line="276" w:lineRule="auto"/>
        <w:contextualSpacing/>
        <w:jc w:val="both"/>
        <w:rPr>
          <w:sz w:val="22"/>
          <w:szCs w:val="22"/>
          <w:lang w:val="hr-HR" w:eastAsia="hr-HR"/>
        </w:rPr>
      </w:pPr>
      <w:r w:rsidRPr="006E5DA5">
        <w:rPr>
          <w:sz w:val="22"/>
          <w:szCs w:val="22"/>
          <w:lang w:val="hr-HR" w:eastAsia="hr-HR"/>
        </w:rPr>
        <w:t>priprema potreban broj obroka za odjeljenja koje opslužuje kuhinja,</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vrši trebovanje namirnica za rad kuhinje;</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pranje  posuđa i održavanje higijene u bloku kuhinje, radnih površina kao i površina na kojima se obroci serviraju djeci;</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 xml:space="preserve">prema broju djece i važećim normativima za ishranu djece planira dnevni utrošak namirnica </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odgovoran je za kvalitet i kvantitet pripremljenih obroka (užine);</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preuzima  namirnice  i kontroliše rokove upotrebe;</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trebovanje namirnica;</w:t>
      </w:r>
    </w:p>
    <w:p w:rsidR="0084234C" w:rsidRPr="006E5DA5" w:rsidRDefault="0084234C" w:rsidP="0084234C">
      <w:pPr>
        <w:numPr>
          <w:ilvl w:val="0"/>
          <w:numId w:val="17"/>
        </w:numPr>
        <w:snapToGrid/>
        <w:jc w:val="both"/>
        <w:rPr>
          <w:sz w:val="22"/>
          <w:szCs w:val="22"/>
          <w:lang w:val="sr-Latn-CS" w:eastAsia="hr-HR"/>
        </w:rPr>
      </w:pPr>
      <w:r w:rsidRPr="006E5DA5">
        <w:rPr>
          <w:sz w:val="22"/>
          <w:szCs w:val="22"/>
          <w:lang w:val="sr-Latn-CS" w:eastAsia="hr-HR"/>
        </w:rPr>
        <w:t>vodi potrebnu dokumentaciju za ulaz hrane u kuhinju i potrošnju hrane;</w:t>
      </w:r>
    </w:p>
    <w:p w:rsidR="0084234C" w:rsidRPr="006E5DA5" w:rsidRDefault="0084234C" w:rsidP="0084234C">
      <w:pPr>
        <w:numPr>
          <w:ilvl w:val="0"/>
          <w:numId w:val="17"/>
        </w:numPr>
        <w:snapToGrid/>
        <w:jc w:val="both"/>
        <w:rPr>
          <w:rFonts w:eastAsia="Calibri"/>
          <w:sz w:val="22"/>
          <w:szCs w:val="22"/>
          <w:lang w:val="sr-Latn-CS"/>
        </w:rPr>
      </w:pPr>
      <w:r w:rsidRPr="006E5DA5">
        <w:rPr>
          <w:rFonts w:eastAsia="Calibri"/>
          <w:sz w:val="22"/>
          <w:szCs w:val="22"/>
          <w:lang w:val="sr-Latn-CS"/>
        </w:rPr>
        <w:t>obavezno nošenje uredne i propisane uniforme</w:t>
      </w:r>
    </w:p>
    <w:p w:rsidR="0084234C" w:rsidRPr="006E5DA5" w:rsidRDefault="0084234C" w:rsidP="0084234C">
      <w:pPr>
        <w:numPr>
          <w:ilvl w:val="0"/>
          <w:numId w:val="17"/>
        </w:numPr>
        <w:snapToGrid/>
        <w:jc w:val="both"/>
        <w:rPr>
          <w:rFonts w:eastAsia="Calibri"/>
          <w:sz w:val="22"/>
          <w:szCs w:val="22"/>
          <w:lang w:val="sr-Latn-CS"/>
        </w:rPr>
      </w:pPr>
      <w:r w:rsidRPr="006E5DA5">
        <w:rPr>
          <w:rFonts w:eastAsia="Calibri"/>
          <w:sz w:val="22"/>
          <w:szCs w:val="22"/>
          <w:lang w:val="sr-Latn-CS"/>
        </w:rPr>
        <w:t>voditi potrebnu dokumentaciju za ulaz hrane u kuhinju i potrošnju hrane</w:t>
      </w:r>
    </w:p>
    <w:p w:rsidR="0084234C" w:rsidRPr="006E5DA5" w:rsidRDefault="0084234C" w:rsidP="0084234C">
      <w:pPr>
        <w:numPr>
          <w:ilvl w:val="0"/>
          <w:numId w:val="17"/>
        </w:numPr>
        <w:snapToGrid/>
        <w:jc w:val="both"/>
        <w:rPr>
          <w:rFonts w:eastAsia="Calibri"/>
          <w:sz w:val="22"/>
          <w:szCs w:val="22"/>
          <w:lang w:val="sr-Latn-CS"/>
        </w:rPr>
      </w:pPr>
      <w:r w:rsidRPr="006E5DA5">
        <w:rPr>
          <w:rFonts w:eastAsia="Calibri"/>
          <w:sz w:val="22"/>
          <w:szCs w:val="22"/>
          <w:lang w:val="sr-Latn-CS"/>
        </w:rPr>
        <w:t>odlaganje zaprimljenih namirnica na adekvatno i dezinfikovano mjesto</w:t>
      </w:r>
    </w:p>
    <w:p w:rsidR="002D4554" w:rsidRPr="006E5DA5" w:rsidRDefault="0084234C" w:rsidP="0084234C">
      <w:pPr>
        <w:jc w:val="both"/>
        <w:rPr>
          <w:sz w:val="22"/>
          <w:szCs w:val="22"/>
          <w:lang w:val="hr-HR" w:eastAsia="hr-HR"/>
        </w:rPr>
      </w:pPr>
      <w:r w:rsidRPr="006E5DA5">
        <w:rPr>
          <w:sz w:val="22"/>
          <w:szCs w:val="22"/>
          <w:lang w:val="hr-HR" w:eastAsia="hr-HR"/>
        </w:rPr>
        <w:t>obavlja i druge poslove po nalogu glavnog kuhara</w:t>
      </w:r>
    </w:p>
    <w:p w:rsidR="0084234C" w:rsidRPr="006E5DA5" w:rsidRDefault="0084234C" w:rsidP="0084234C">
      <w:pPr>
        <w:jc w:val="both"/>
        <w:rPr>
          <w:b/>
          <w:sz w:val="22"/>
          <w:szCs w:val="22"/>
          <w:u w:val="single"/>
          <w:lang w:val="hr-HR" w:eastAsia="hr-HR"/>
        </w:rPr>
      </w:pPr>
      <w:r w:rsidRPr="006E5DA5">
        <w:rPr>
          <w:b/>
          <w:sz w:val="22"/>
          <w:szCs w:val="22"/>
          <w:u w:val="single"/>
          <w:lang w:val="hr-HR" w:eastAsia="hr-HR"/>
        </w:rPr>
        <w:lastRenderedPageBreak/>
        <w:t>Pod tačkom 2:</w:t>
      </w:r>
    </w:p>
    <w:p w:rsidR="002D4554" w:rsidRPr="00017384" w:rsidRDefault="002D4554" w:rsidP="00EF39C7">
      <w:pPr>
        <w:jc w:val="both"/>
        <w:rPr>
          <w:b/>
          <w:szCs w:val="24"/>
          <w:lang w:val="hr-HR" w:eastAsia="hr-HR"/>
        </w:rPr>
      </w:pPr>
      <w:r w:rsidRPr="00017384">
        <w:rPr>
          <w:b/>
          <w:szCs w:val="24"/>
          <w:lang w:val="hr-HR" w:eastAsia="hr-HR"/>
        </w:rPr>
        <w:t>-kandidati mo</w:t>
      </w:r>
      <w:r w:rsidR="00FC3923">
        <w:rPr>
          <w:b/>
          <w:szCs w:val="24"/>
          <w:lang w:val="hr-HR" w:eastAsia="hr-HR"/>
        </w:rPr>
        <w:t xml:space="preserve">raju da imaju završenu </w:t>
      </w:r>
      <w:r w:rsidRPr="00017384">
        <w:rPr>
          <w:b/>
          <w:szCs w:val="24"/>
          <w:lang w:val="hr-HR" w:eastAsia="hr-HR"/>
        </w:rPr>
        <w:t>osnovnu školu, sa ili bez radnog iskustva</w:t>
      </w:r>
    </w:p>
    <w:p w:rsidR="002D4554" w:rsidRDefault="002D4554" w:rsidP="002D4554">
      <w:pPr>
        <w:jc w:val="both"/>
      </w:pPr>
      <w:proofErr w:type="spellStart"/>
      <w:r>
        <w:t>Opis</w:t>
      </w:r>
      <w:proofErr w:type="spellEnd"/>
      <w:r>
        <w:t xml:space="preserve"> </w:t>
      </w:r>
      <w:proofErr w:type="spellStart"/>
      <w:r>
        <w:t>poslova</w:t>
      </w:r>
      <w:proofErr w:type="spellEnd"/>
      <w:r>
        <w:t xml:space="preserve"> </w:t>
      </w:r>
      <w:proofErr w:type="spellStart"/>
      <w:r>
        <w:t>za</w:t>
      </w:r>
      <w:proofErr w:type="spellEnd"/>
      <w:r>
        <w:t xml:space="preserve"> </w:t>
      </w:r>
      <w:proofErr w:type="spellStart"/>
      <w:r>
        <w:t>radno</w:t>
      </w:r>
      <w:proofErr w:type="spellEnd"/>
      <w:r>
        <w:t xml:space="preserve"> </w:t>
      </w:r>
      <w:proofErr w:type="spellStart"/>
      <w:r>
        <w:t>mjesto</w:t>
      </w:r>
      <w:proofErr w:type="spellEnd"/>
      <w:r>
        <w:t xml:space="preserve"> </w:t>
      </w:r>
      <w:r w:rsidR="00383C84" w:rsidRPr="00383C84">
        <w:t>(2)</w:t>
      </w:r>
      <w:r w:rsidR="00383C84" w:rsidRPr="00383C84">
        <w:tab/>
      </w:r>
      <w:proofErr w:type="spellStart"/>
      <w:r w:rsidR="00383C84" w:rsidRPr="006422CB">
        <w:rPr>
          <w:b/>
        </w:rPr>
        <w:t>Kuhinjski</w:t>
      </w:r>
      <w:proofErr w:type="spellEnd"/>
      <w:r w:rsidR="00383C84" w:rsidRPr="006422CB">
        <w:rPr>
          <w:b/>
        </w:rPr>
        <w:t xml:space="preserve"> </w:t>
      </w:r>
      <w:proofErr w:type="spellStart"/>
      <w:r w:rsidR="00383C84" w:rsidRPr="006422CB">
        <w:rPr>
          <w:b/>
        </w:rPr>
        <w:t>pomoćnik</w:t>
      </w:r>
      <w:proofErr w:type="spellEnd"/>
      <w:r w:rsidR="00383C84" w:rsidRPr="006422CB">
        <w:rPr>
          <w:b/>
        </w:rPr>
        <w:t xml:space="preserve"> – </w:t>
      </w:r>
      <w:proofErr w:type="spellStart"/>
      <w:r w:rsidR="00383C84" w:rsidRPr="006422CB">
        <w:rPr>
          <w:b/>
        </w:rPr>
        <w:t>čistač</w:t>
      </w:r>
      <w:proofErr w:type="spellEnd"/>
      <w:r w:rsidR="00383C84" w:rsidRPr="006422CB">
        <w:rPr>
          <w:b/>
        </w:rPr>
        <w:t xml:space="preserve"> </w:t>
      </w:r>
      <w:proofErr w:type="spellStart"/>
      <w:r w:rsidR="00383C84" w:rsidRPr="006422CB">
        <w:rPr>
          <w:b/>
        </w:rPr>
        <w:t>prostorija</w:t>
      </w:r>
      <w:proofErr w:type="spellEnd"/>
      <w:r w:rsidR="00383C84" w:rsidRPr="00383C84">
        <w:t xml:space="preserve"> </w:t>
      </w:r>
      <w:r>
        <w:t xml:space="preserve">je </w:t>
      </w:r>
      <w:proofErr w:type="spellStart"/>
      <w:r>
        <w:t>utvrđen</w:t>
      </w:r>
      <w:proofErr w:type="spellEnd"/>
      <w:r>
        <w:t xml:space="preserve"> </w:t>
      </w:r>
      <w:proofErr w:type="spellStart"/>
      <w:r>
        <w:t>Pravilnikom</w:t>
      </w:r>
      <w:proofErr w:type="spellEnd"/>
      <w:r>
        <w:t xml:space="preserve"> o</w:t>
      </w:r>
      <w:r w:rsidR="00383C84">
        <w:t xml:space="preserve"> </w:t>
      </w:r>
      <w:proofErr w:type="spellStart"/>
      <w:r w:rsidR="00383C84">
        <w:t>radu</w:t>
      </w:r>
      <w:proofErr w:type="spellEnd"/>
      <w:r w:rsidR="00383C84">
        <w:t xml:space="preserve"> i</w:t>
      </w:r>
      <w:r>
        <w:t xml:space="preserve"> </w:t>
      </w:r>
      <w:proofErr w:type="spellStart"/>
      <w:r>
        <w:t>unutrašnjoj</w:t>
      </w:r>
      <w:proofErr w:type="spellEnd"/>
      <w:r>
        <w:t xml:space="preserve"> </w:t>
      </w:r>
      <w:proofErr w:type="spellStart"/>
      <w:r>
        <w:t>organizaciji</w:t>
      </w:r>
      <w:proofErr w:type="spellEnd"/>
      <w:r>
        <w:t xml:space="preserve"> i </w:t>
      </w:r>
      <w:proofErr w:type="spellStart"/>
      <w:r>
        <w:t>načinu</w:t>
      </w:r>
      <w:proofErr w:type="spellEnd"/>
      <w:r>
        <w:t xml:space="preserve"> </w:t>
      </w:r>
      <w:proofErr w:type="spellStart"/>
      <w:r>
        <w:t>rada</w:t>
      </w:r>
      <w:proofErr w:type="spellEnd"/>
      <w:r>
        <w:t xml:space="preserve"> </w:t>
      </w:r>
      <w:proofErr w:type="spellStart"/>
      <w:r>
        <w:t>Javne</w:t>
      </w:r>
      <w:proofErr w:type="spellEnd"/>
      <w:r>
        <w:t xml:space="preserve"> </w:t>
      </w:r>
      <w:proofErr w:type="spellStart"/>
      <w:r>
        <w:t>ustavnove</w:t>
      </w:r>
      <w:proofErr w:type="spellEnd"/>
      <w:r>
        <w:t xml:space="preserve"> </w:t>
      </w:r>
      <w:proofErr w:type="spellStart"/>
      <w:r>
        <w:t>za</w:t>
      </w:r>
      <w:proofErr w:type="spellEnd"/>
      <w:r>
        <w:t xml:space="preserve"> </w:t>
      </w:r>
      <w:proofErr w:type="spellStart"/>
      <w:r>
        <w:t>predškolski</w:t>
      </w:r>
      <w:proofErr w:type="spellEnd"/>
      <w:r>
        <w:t xml:space="preserve"> </w:t>
      </w:r>
      <w:proofErr w:type="spellStart"/>
      <w:r>
        <w:t>odgoj</w:t>
      </w:r>
      <w:proofErr w:type="spellEnd"/>
      <w:r>
        <w:t xml:space="preserve"> i </w:t>
      </w:r>
      <w:proofErr w:type="spellStart"/>
      <w:r>
        <w:t>obrazovanje</w:t>
      </w:r>
      <w:proofErr w:type="spellEnd"/>
      <w:r>
        <w:t xml:space="preserve"> ‘’</w:t>
      </w:r>
      <w:proofErr w:type="spellStart"/>
      <w:r>
        <w:t>Naše</w:t>
      </w:r>
      <w:proofErr w:type="spellEnd"/>
      <w:r>
        <w:t xml:space="preserve"> </w:t>
      </w:r>
      <w:proofErr w:type="spellStart"/>
      <w:r>
        <w:t>dijete</w:t>
      </w:r>
      <w:proofErr w:type="spellEnd"/>
      <w:r>
        <w:t>’’ Tuzla:</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serviranje obroka i priprema užine prema utvrđenom jelovniku po uputama za serviranje;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vrši trebovanje namirnica za rad kuhinje;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pranje  posuđa i održavanje higijene u bloku kuhinje, radnih površina kao i površina na kojima se obroci serviraju djeci;</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 xml:space="preserve">prema broju djece i važećim normativima za ishranu djece planira dnevni utrošak namirnica </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odgovoran je za kvalitet i kvantitet pripremljenih obroka (užine);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preuzima  namirnice  i kontroliše rokove upotrebe;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trebovanje namirnica;</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vodi potrebnu dokumentaciju za ulaz hrane u kuhinju i potrošnju hrane;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obavezno nošenje uredne i propisane uniforme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voditi potrebnu dokumentaciju za ulaz hrane u kuhinju i potrošnju hrane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odlaganje zaprimljenih namirnica na adekvatno i dezinfikovano mjesto</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pripremanje adekvatnog broja posuđa i escajga za dnevne obroke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dezinfikovanje radnih površina za serviranje, dezinfikovanje stolova prije i poslije svakog obroka i vođenje evidencije o izvršenoj dezinfekciji</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koordinira sa glavnom kuhinjom prema potrebi i brojnosti djece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servira obroke u određeno vrijeme;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pere i dezinfikuje kuhinjsko posuđe i transportno posuđe;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stara se o čistoći posuđa, pribora za jelo, opreme i prostora u trpezariji za vrijeme obroka i nakon obroka;</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radi generalno spremanje kuhinjskog i trpezarijskog prostora;</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održava čistoću i higijenske uslove u kuhinjskom i trpezarijskom prostoru,te je odgovorna za higijenske uslove u navedenom prostoru, a materijal za čišćenje dužna je koristiti u skladu sa uputstvom za korištenje istog;</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svakodnevno čisti sve poslovne prostorije za koje je zadužena (podove, zidove, vrata, prozore) usisava i briše prašinu, čisti i sve pomoćne prostorije;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održava čistoću namještaja i opreme u objektu;</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 xml:space="preserve">svakodnevno vrši dezinfekciju stolova i  polica,  </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svakodnevno usisavanje i čišćenje prostora u kojem borave djeca;</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održavanje cvijeća u prostorijama Ustanove</w:t>
      </w:r>
    </w:p>
    <w:p w:rsidR="00383C84" w:rsidRPr="00383C84" w:rsidRDefault="00383C84" w:rsidP="00383C84">
      <w:pPr>
        <w:numPr>
          <w:ilvl w:val="1"/>
          <w:numId w:val="12"/>
        </w:numPr>
        <w:snapToGrid/>
        <w:contextualSpacing/>
        <w:jc w:val="both"/>
        <w:rPr>
          <w:sz w:val="22"/>
          <w:szCs w:val="22"/>
          <w:lang w:val="sr-Latn-CS" w:eastAsia="hr-HR"/>
        </w:rPr>
      </w:pPr>
      <w:r w:rsidRPr="00383C84">
        <w:rPr>
          <w:sz w:val="22"/>
          <w:szCs w:val="22"/>
          <w:lang w:val="sr-Latn-CS" w:eastAsia="hr-HR"/>
        </w:rPr>
        <w:t>vrši generalno spremanje prostorija u objektu;</w:t>
      </w:r>
    </w:p>
    <w:p w:rsidR="00017384" w:rsidRDefault="00017384" w:rsidP="00383C84">
      <w:pPr>
        <w:snapToGrid/>
        <w:ind w:left="1080"/>
        <w:contextualSpacing/>
        <w:jc w:val="both"/>
        <w:rPr>
          <w:sz w:val="22"/>
          <w:szCs w:val="22"/>
          <w:lang w:val="sr-Latn-CS" w:eastAsia="hr-HR"/>
        </w:rPr>
      </w:pPr>
    </w:p>
    <w:p w:rsidR="00C47666" w:rsidRDefault="00C47666" w:rsidP="00C47666">
      <w:pPr>
        <w:jc w:val="both"/>
        <w:rPr>
          <w:sz w:val="22"/>
          <w:szCs w:val="22"/>
          <w:lang w:val="hr-HR"/>
        </w:rPr>
      </w:pPr>
    </w:p>
    <w:p w:rsidR="00EF39C7" w:rsidRPr="007D68FA" w:rsidRDefault="00EF39C7" w:rsidP="00C47666">
      <w:pPr>
        <w:jc w:val="both"/>
        <w:rPr>
          <w:b/>
          <w:lang w:val="hr-HR"/>
        </w:rPr>
      </w:pPr>
      <w:r w:rsidRPr="007D68FA">
        <w:rPr>
          <w:b/>
          <w:lang w:val="hr-HR"/>
        </w:rPr>
        <w:t>Kandidati su dužni priložiti sljedeću dokumentaciju:</w:t>
      </w:r>
    </w:p>
    <w:p w:rsidR="004B79D8" w:rsidRPr="004B79D8" w:rsidRDefault="004B79D8" w:rsidP="004B79D8">
      <w:pPr>
        <w:pStyle w:val="ListParagraph"/>
        <w:numPr>
          <w:ilvl w:val="0"/>
          <w:numId w:val="7"/>
        </w:numPr>
        <w:jc w:val="both"/>
        <w:rPr>
          <w:lang w:val="hr-HR"/>
        </w:rPr>
      </w:pPr>
      <w:r>
        <w:rPr>
          <w:lang w:val="hr-HR"/>
        </w:rPr>
        <w:t xml:space="preserve">prijavni obrazac (može se preuzeti na </w:t>
      </w:r>
      <w:r w:rsidR="00FB1B21">
        <w:rPr>
          <w:lang w:val="hr-HR"/>
        </w:rPr>
        <w:t>služb</w:t>
      </w:r>
      <w:r w:rsidR="007D68FA">
        <w:rPr>
          <w:lang w:val="hr-HR"/>
        </w:rPr>
        <w:t xml:space="preserve">enoj </w:t>
      </w:r>
      <w:r>
        <w:rPr>
          <w:lang w:val="hr-HR"/>
        </w:rPr>
        <w:t>web stranici Ustanove),</w:t>
      </w:r>
    </w:p>
    <w:p w:rsidR="00EF39C7" w:rsidRDefault="007D68FA" w:rsidP="00EF39C7">
      <w:pPr>
        <w:numPr>
          <w:ilvl w:val="0"/>
          <w:numId w:val="7"/>
        </w:numPr>
        <w:jc w:val="both"/>
        <w:rPr>
          <w:lang w:val="hr-HR"/>
        </w:rPr>
      </w:pPr>
      <w:r>
        <w:rPr>
          <w:lang w:val="hr-HR"/>
        </w:rPr>
        <w:t>kraća</w:t>
      </w:r>
      <w:r w:rsidR="00EF39C7">
        <w:rPr>
          <w:lang w:val="hr-HR"/>
        </w:rPr>
        <w:t xml:space="preserve"> biografi</w:t>
      </w:r>
      <w:r>
        <w:rPr>
          <w:lang w:val="hr-HR"/>
        </w:rPr>
        <w:t>ja</w:t>
      </w:r>
      <w:r w:rsidR="00EF39C7">
        <w:rPr>
          <w:lang w:val="hr-HR"/>
        </w:rPr>
        <w:t>,</w:t>
      </w:r>
    </w:p>
    <w:p w:rsidR="00EF39C7" w:rsidRDefault="00EF39C7" w:rsidP="00EF39C7">
      <w:pPr>
        <w:numPr>
          <w:ilvl w:val="0"/>
          <w:numId w:val="7"/>
        </w:numPr>
        <w:snapToGrid/>
        <w:jc w:val="both"/>
        <w:rPr>
          <w:lang w:val="hr-HR"/>
        </w:rPr>
      </w:pPr>
      <w:r>
        <w:rPr>
          <w:lang w:val="hr-HR"/>
        </w:rPr>
        <w:t>diploma o stručnoj spremi,</w:t>
      </w:r>
    </w:p>
    <w:p w:rsidR="0084234C" w:rsidRPr="0084234C" w:rsidRDefault="00EF39C7" w:rsidP="0084234C">
      <w:pPr>
        <w:numPr>
          <w:ilvl w:val="0"/>
          <w:numId w:val="7"/>
        </w:numPr>
        <w:snapToGrid/>
        <w:jc w:val="both"/>
        <w:rPr>
          <w:lang w:val="hr-HR"/>
        </w:rPr>
      </w:pPr>
      <w:r w:rsidRPr="0084234C">
        <w:rPr>
          <w:lang w:val="hr-HR"/>
        </w:rPr>
        <w:t>uvjerenje o državljanstvu</w:t>
      </w:r>
      <w:r w:rsidR="00C47666" w:rsidRPr="0084234C">
        <w:rPr>
          <w:lang w:val="hr-HR"/>
        </w:rPr>
        <w:t xml:space="preserve"> ne starije od 6 mjeseci</w:t>
      </w:r>
    </w:p>
    <w:p w:rsidR="0084234C" w:rsidRPr="0084234C" w:rsidRDefault="004B79D8" w:rsidP="0084234C">
      <w:pPr>
        <w:numPr>
          <w:ilvl w:val="0"/>
          <w:numId w:val="7"/>
        </w:numPr>
        <w:snapToGrid/>
        <w:jc w:val="both"/>
        <w:rPr>
          <w:lang w:val="hr-HR"/>
        </w:rPr>
      </w:pPr>
      <w:r w:rsidRPr="0084234C">
        <w:rPr>
          <w:lang w:val="hr-HR"/>
        </w:rPr>
        <w:t>p</w:t>
      </w:r>
      <w:r w:rsidR="00EF39C7" w:rsidRPr="0084234C">
        <w:rPr>
          <w:lang w:val="hr-HR"/>
        </w:rPr>
        <w:t>otvrda o radnom iskustvu od poslodavca</w:t>
      </w:r>
      <w:r w:rsidR="0084234C" w:rsidRPr="0084234C">
        <w:rPr>
          <w:lang w:val="hr-HR"/>
        </w:rPr>
        <w:t>,( koja je neophodna samo u slučaju</w:t>
      </w:r>
    </w:p>
    <w:p w:rsidR="00C47666" w:rsidRPr="00FF3D90" w:rsidRDefault="0084234C" w:rsidP="00FF3D90">
      <w:pPr>
        <w:numPr>
          <w:ilvl w:val="0"/>
          <w:numId w:val="7"/>
        </w:numPr>
        <w:snapToGrid/>
        <w:jc w:val="both"/>
        <w:rPr>
          <w:lang w:val="hr-HR"/>
        </w:rPr>
      </w:pPr>
      <w:r w:rsidRPr="0084234C">
        <w:rPr>
          <w:lang w:val="hr-HR"/>
        </w:rPr>
        <w:t>dokazivanja radnog iskustva prilikom ostvarivanja dodatnih bodova shodno</w:t>
      </w:r>
      <w:r w:rsidR="00FF3D90">
        <w:rPr>
          <w:lang w:val="hr-HR"/>
        </w:rPr>
        <w:t xml:space="preserve"> Pravilniku</w:t>
      </w:r>
      <w:r w:rsidRPr="00FF3D90">
        <w:rPr>
          <w:lang w:val="hr-HR"/>
        </w:rPr>
        <w:t xml:space="preserve"> o prijemu u radni odnos),</w:t>
      </w:r>
    </w:p>
    <w:p w:rsidR="007D68FA" w:rsidRDefault="00EF39C7" w:rsidP="006E5DA5">
      <w:pPr>
        <w:numPr>
          <w:ilvl w:val="0"/>
          <w:numId w:val="7"/>
        </w:numPr>
        <w:snapToGrid/>
        <w:jc w:val="both"/>
        <w:rPr>
          <w:lang w:val="hr-HR"/>
        </w:rPr>
      </w:pPr>
      <w:r>
        <w:rPr>
          <w:lang w:val="hr-HR"/>
        </w:rPr>
        <w:t>ovjerenu izjavu da nije obuhvaćen odredbama člana IX 1. Ustava BiH.</w:t>
      </w:r>
    </w:p>
    <w:p w:rsidR="006E5DA5" w:rsidRPr="006E5DA5" w:rsidRDefault="006E5DA5" w:rsidP="006E5DA5">
      <w:pPr>
        <w:snapToGrid/>
        <w:ind w:left="720"/>
        <w:jc w:val="both"/>
        <w:rPr>
          <w:lang w:val="hr-HR"/>
        </w:rPr>
      </w:pPr>
    </w:p>
    <w:p w:rsidR="00C47666" w:rsidRDefault="00C47666" w:rsidP="00C47666">
      <w:pPr>
        <w:jc w:val="both"/>
        <w:rPr>
          <w:lang w:val="hr-HR"/>
        </w:rPr>
      </w:pPr>
      <w:r>
        <w:rPr>
          <w:lang w:val="hr-HR"/>
        </w:rPr>
        <w:t xml:space="preserve">Lica koja ostvaruju prioritet u zapošljavanju u smislu odredbi člana </w:t>
      </w:r>
      <w:r w:rsidRPr="00EA16DA">
        <w:rPr>
          <w:lang w:val="hr-HR"/>
        </w:rPr>
        <w:t>16. Zakona o dopunskim pravima branitelja i članova njihovih obitelji –prečišćen tekst  (''Službene novine Tuzlanskog kantona broj: 10/20)</w:t>
      </w:r>
      <w:r>
        <w:rPr>
          <w:lang w:val="hr-HR"/>
        </w:rPr>
        <w:t>, dužna su priložiti i slijedeću dokumentaciju:</w:t>
      </w:r>
    </w:p>
    <w:p w:rsidR="00C47666" w:rsidRPr="00EA16DA" w:rsidRDefault="00C47666" w:rsidP="00C47666">
      <w:pPr>
        <w:pStyle w:val="ListParagraph"/>
        <w:numPr>
          <w:ilvl w:val="0"/>
          <w:numId w:val="7"/>
        </w:numPr>
        <w:rPr>
          <w:lang w:val="hr-HR"/>
        </w:rPr>
      </w:pPr>
      <w:r w:rsidRPr="00EA16DA">
        <w:rPr>
          <w:lang w:val="hr-HR"/>
        </w:rPr>
        <w:t xml:space="preserve">dokaz kojim potvrđuju pripadnost jednoj od kategorija  boračke populacije, a u skladu sa Pravilnikom o jedinstvenim kriterijima i pravilima za zapošljavanje branilaca i članova </w:t>
      </w:r>
      <w:r w:rsidRPr="00EA16DA">
        <w:rPr>
          <w:lang w:val="hr-HR"/>
        </w:rPr>
        <w:lastRenderedPageBreak/>
        <w:t>njihovih porodica u institucijama Tuzlanskog kantona („Službene novine Tuzlanskog kantona“ od broj: 9/14 i 6/15 godine);</w:t>
      </w:r>
    </w:p>
    <w:p w:rsidR="00C47666" w:rsidRDefault="00C47666" w:rsidP="00C47666">
      <w:pPr>
        <w:numPr>
          <w:ilvl w:val="0"/>
          <w:numId w:val="7"/>
        </w:numPr>
        <w:jc w:val="both"/>
        <w:rPr>
          <w:lang w:val="hr-HR"/>
        </w:rPr>
      </w:pPr>
      <w:r>
        <w:rPr>
          <w:lang w:val="hr-HR"/>
        </w:rPr>
        <w:t>potvrdu /uvjerenje o nezaposlenosti od nadležne službe ( ne starije od mjesec dana)</w:t>
      </w:r>
    </w:p>
    <w:p w:rsidR="00C47666" w:rsidRDefault="00C47666" w:rsidP="00C47666">
      <w:pPr>
        <w:jc w:val="both"/>
        <w:rPr>
          <w:lang w:val="hr-HR"/>
        </w:rPr>
      </w:pPr>
      <w:r>
        <w:rPr>
          <w:lang w:val="hr-HR"/>
        </w:rPr>
        <w:t>Ostale dokumente kojima se dokazuje ispunjavanje opštih uslova konkursa, izabrani kandidati su dužni dostaviti u roku od 8 ( osam ) dana nakon prijema na radno mjesto i to:</w:t>
      </w:r>
    </w:p>
    <w:p w:rsidR="00C47666" w:rsidRDefault="00C47666" w:rsidP="00C47666">
      <w:pPr>
        <w:numPr>
          <w:ilvl w:val="0"/>
          <w:numId w:val="7"/>
        </w:numPr>
        <w:snapToGrid/>
        <w:jc w:val="both"/>
        <w:rPr>
          <w:lang w:val="hr-HR"/>
        </w:rPr>
      </w:pPr>
      <w:r>
        <w:rPr>
          <w:lang w:val="hr-HR"/>
        </w:rPr>
        <w:t>uvjerenje od nadležnog suda da se protiv kandidata ne vodi krivični postupak ( ne starije od 3 mjeseca ),</w:t>
      </w:r>
    </w:p>
    <w:p w:rsidR="00C47666" w:rsidRDefault="00C47666" w:rsidP="00C47666">
      <w:pPr>
        <w:numPr>
          <w:ilvl w:val="0"/>
          <w:numId w:val="7"/>
        </w:numPr>
        <w:snapToGrid/>
        <w:jc w:val="both"/>
        <w:rPr>
          <w:lang w:val="hr-HR"/>
        </w:rPr>
      </w:pPr>
      <w:r>
        <w:rPr>
          <w:lang w:val="hr-HR"/>
        </w:rPr>
        <w:t>ljekarsko uvjerenje o zdravstvenoj sposobnosti (ne starije od 3 mjeseca)</w:t>
      </w:r>
    </w:p>
    <w:p w:rsidR="00C47666" w:rsidRDefault="00C47666" w:rsidP="00C47666">
      <w:pPr>
        <w:numPr>
          <w:ilvl w:val="0"/>
          <w:numId w:val="7"/>
        </w:numPr>
        <w:snapToGrid/>
        <w:jc w:val="both"/>
        <w:rPr>
          <w:lang w:val="hr-HR"/>
        </w:rPr>
      </w:pPr>
      <w:r>
        <w:rPr>
          <w:lang w:val="hr-HR"/>
        </w:rPr>
        <w:t>urednu sanitarnu knjižicu (popunjenu sanitarnu knjižicu sa izvršenim sanitarnim pregledom)</w:t>
      </w:r>
    </w:p>
    <w:p w:rsidR="00C47666" w:rsidRDefault="00C47666" w:rsidP="00C47666">
      <w:pPr>
        <w:jc w:val="both"/>
        <w:rPr>
          <w:b/>
          <w:lang w:val="hr-HR"/>
        </w:rPr>
      </w:pPr>
      <w:r>
        <w:rPr>
          <w:b/>
          <w:lang w:val="hr-HR"/>
        </w:rPr>
        <w:t>Dokazi o ispunjavanju traženih uslova moraju biti priloženi u originalu ili ovjerenoj fotokopiji.</w:t>
      </w:r>
    </w:p>
    <w:p w:rsidR="00C47666" w:rsidRDefault="00C47666" w:rsidP="00C47666">
      <w:pPr>
        <w:ind w:firstLine="567"/>
        <w:jc w:val="both"/>
        <w:rPr>
          <w:b/>
          <w:noProof/>
        </w:rPr>
      </w:pPr>
      <w:r>
        <w:rPr>
          <w:b/>
          <w:noProof/>
        </w:rPr>
        <w:t>Kao dokaz o radnom iskustvu u struci prihvatiće se isključivo jedan od sljedećih dokumenata:</w:t>
      </w:r>
    </w:p>
    <w:p w:rsidR="00C47666" w:rsidRDefault="00C47666" w:rsidP="00C47666">
      <w:pPr>
        <w:ind w:firstLine="567"/>
        <w:jc w:val="both"/>
        <w:rPr>
          <w:noProof/>
        </w:rPr>
      </w:pPr>
      <w:r>
        <w:rPr>
          <w:noProof/>
        </w:rPr>
        <w:t>-potvrda/uvjerenje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C47666" w:rsidRDefault="00C47666" w:rsidP="00C47666">
      <w:pPr>
        <w:ind w:firstLine="567"/>
        <w:jc w:val="both"/>
        <w:rPr>
          <w:noProof/>
        </w:rPr>
      </w:pPr>
      <w:r>
        <w:rPr>
          <w:noProof/>
        </w:rPr>
        <w:t>- potvrda/uvjerenje nadležne institucije za penzijsko i invalidsko osiguranje u kojem će šifre zanimanja iz uvjerenja/potvrde biti razjašnjene, tako da se na osnovu ovih dokumenata može jasno utvrditi da li je kandidat radio na poslovima za koje se traži radno iskustvo i u kojem periodu;</w:t>
      </w:r>
    </w:p>
    <w:p w:rsidR="00C47666" w:rsidRPr="00C63D68" w:rsidRDefault="00C47666" w:rsidP="00C47666">
      <w:pPr>
        <w:ind w:firstLine="567"/>
        <w:jc w:val="both"/>
        <w:rPr>
          <w:noProof/>
        </w:rPr>
      </w:pPr>
      <w:r>
        <w:rPr>
          <w:noProof/>
        </w:rPr>
        <w:t>- potvrda/uvjerenje nadležne porezne uprave u kojem će šifre zanimanja biti razjašnjene, tako da se na osnovu ovih dokumenata može jasno utvrditi da li je kandidat radio na poslovima za koje se traži radno iskustvo i u kojem periodu.</w:t>
      </w:r>
    </w:p>
    <w:p w:rsidR="004D314E" w:rsidRDefault="004D314E" w:rsidP="00C47666">
      <w:pPr>
        <w:jc w:val="both"/>
        <w:rPr>
          <w:b/>
        </w:rPr>
      </w:pPr>
    </w:p>
    <w:p w:rsidR="002A2506" w:rsidRDefault="004D314E" w:rsidP="00EF39C7">
      <w:pPr>
        <w:jc w:val="both"/>
        <w:rPr>
          <w:b/>
        </w:rPr>
      </w:pPr>
      <w:proofErr w:type="spellStart"/>
      <w:r w:rsidRPr="004D314E">
        <w:rPr>
          <w:b/>
        </w:rPr>
        <w:t>Proces</w:t>
      </w:r>
      <w:proofErr w:type="spellEnd"/>
      <w:r w:rsidRPr="004D314E">
        <w:rPr>
          <w:b/>
        </w:rPr>
        <w:t xml:space="preserve"> </w:t>
      </w:r>
      <w:proofErr w:type="spellStart"/>
      <w:r w:rsidRPr="004D314E">
        <w:rPr>
          <w:b/>
        </w:rPr>
        <w:t>izbora</w:t>
      </w:r>
      <w:proofErr w:type="spellEnd"/>
      <w:r w:rsidRPr="004D314E">
        <w:rPr>
          <w:b/>
        </w:rPr>
        <w:t xml:space="preserve"> </w:t>
      </w:r>
      <w:proofErr w:type="spellStart"/>
      <w:r w:rsidRPr="004D314E">
        <w:rPr>
          <w:b/>
        </w:rPr>
        <w:t>kandidata</w:t>
      </w:r>
      <w:proofErr w:type="spellEnd"/>
      <w:r w:rsidR="003E03E9">
        <w:rPr>
          <w:b/>
        </w:rPr>
        <w:t xml:space="preserve"> </w:t>
      </w:r>
      <w:proofErr w:type="spellStart"/>
      <w:r w:rsidR="003E03E9">
        <w:rPr>
          <w:b/>
        </w:rPr>
        <w:t>za</w:t>
      </w:r>
      <w:proofErr w:type="spellEnd"/>
      <w:r w:rsidR="003E03E9">
        <w:rPr>
          <w:b/>
        </w:rPr>
        <w:t xml:space="preserve"> </w:t>
      </w:r>
      <w:proofErr w:type="spellStart"/>
      <w:r w:rsidR="003E03E9">
        <w:rPr>
          <w:b/>
        </w:rPr>
        <w:t>pozicijje</w:t>
      </w:r>
      <w:proofErr w:type="spellEnd"/>
      <w:r w:rsidR="003E03E9">
        <w:rPr>
          <w:b/>
        </w:rPr>
        <w:t xml:space="preserve"> 1 i </w:t>
      </w:r>
      <w:proofErr w:type="gramStart"/>
      <w:r w:rsidR="003E03E9">
        <w:rPr>
          <w:b/>
        </w:rPr>
        <w:t>2</w:t>
      </w:r>
      <w:r>
        <w:rPr>
          <w:b/>
        </w:rPr>
        <w:t xml:space="preserve"> </w:t>
      </w:r>
      <w:r w:rsidRPr="004D314E">
        <w:rPr>
          <w:b/>
        </w:rPr>
        <w:t xml:space="preserve"> </w:t>
      </w:r>
      <w:proofErr w:type="spellStart"/>
      <w:r w:rsidRPr="004D314E">
        <w:rPr>
          <w:b/>
        </w:rPr>
        <w:t>za</w:t>
      </w:r>
      <w:proofErr w:type="spellEnd"/>
      <w:proofErr w:type="gramEnd"/>
      <w:r w:rsidRPr="004D314E">
        <w:rPr>
          <w:b/>
        </w:rPr>
        <w:t xml:space="preserve"> </w:t>
      </w:r>
      <w:proofErr w:type="spellStart"/>
      <w:r w:rsidRPr="004D314E">
        <w:rPr>
          <w:b/>
        </w:rPr>
        <w:t>prijem</w:t>
      </w:r>
      <w:proofErr w:type="spellEnd"/>
      <w:r w:rsidRPr="004D314E">
        <w:rPr>
          <w:b/>
        </w:rPr>
        <w:t xml:space="preserve"> u </w:t>
      </w:r>
      <w:proofErr w:type="spellStart"/>
      <w:r w:rsidRPr="004D314E">
        <w:rPr>
          <w:b/>
        </w:rPr>
        <w:t>radni</w:t>
      </w:r>
      <w:proofErr w:type="spellEnd"/>
      <w:r w:rsidRPr="004D314E">
        <w:rPr>
          <w:b/>
        </w:rPr>
        <w:t xml:space="preserve"> </w:t>
      </w:r>
      <w:proofErr w:type="spellStart"/>
      <w:r w:rsidRPr="004D314E">
        <w:rPr>
          <w:b/>
        </w:rPr>
        <w:t>odnos</w:t>
      </w:r>
      <w:proofErr w:type="spellEnd"/>
      <w:r w:rsidRPr="004D314E">
        <w:rPr>
          <w:b/>
        </w:rPr>
        <w:t xml:space="preserve"> </w:t>
      </w:r>
      <w:proofErr w:type="spellStart"/>
      <w:r w:rsidRPr="004D314E">
        <w:rPr>
          <w:b/>
        </w:rPr>
        <w:t>za</w:t>
      </w:r>
      <w:proofErr w:type="spellEnd"/>
      <w:r w:rsidRPr="004D314E">
        <w:rPr>
          <w:b/>
        </w:rPr>
        <w:t xml:space="preserve"> </w:t>
      </w:r>
      <w:proofErr w:type="spellStart"/>
      <w:r w:rsidRPr="004D314E">
        <w:rPr>
          <w:b/>
        </w:rPr>
        <w:t>poziciji</w:t>
      </w:r>
      <w:proofErr w:type="spellEnd"/>
      <w:r w:rsidRPr="004D314E">
        <w:rPr>
          <w:b/>
        </w:rPr>
        <w:t xml:space="preserve"> </w:t>
      </w:r>
      <w:proofErr w:type="spellStart"/>
      <w:r w:rsidRPr="004D314E">
        <w:rPr>
          <w:b/>
        </w:rPr>
        <w:t>zasniva</w:t>
      </w:r>
      <w:proofErr w:type="spellEnd"/>
      <w:r w:rsidRPr="004D314E">
        <w:rPr>
          <w:b/>
        </w:rPr>
        <w:t xml:space="preserve"> se </w:t>
      </w:r>
      <w:proofErr w:type="spellStart"/>
      <w:r w:rsidRPr="004D314E">
        <w:rPr>
          <w:b/>
        </w:rPr>
        <w:t>na</w:t>
      </w:r>
      <w:proofErr w:type="spellEnd"/>
      <w:r w:rsidRPr="004D314E">
        <w:rPr>
          <w:b/>
        </w:rPr>
        <w:t xml:space="preserve"> </w:t>
      </w:r>
      <w:proofErr w:type="spellStart"/>
      <w:r w:rsidRPr="004D314E">
        <w:rPr>
          <w:b/>
        </w:rPr>
        <w:t>razmatranju</w:t>
      </w:r>
      <w:proofErr w:type="spellEnd"/>
      <w:r w:rsidRPr="004D314E">
        <w:rPr>
          <w:b/>
        </w:rPr>
        <w:t xml:space="preserve"> </w:t>
      </w:r>
      <w:proofErr w:type="spellStart"/>
      <w:r w:rsidRPr="004D314E">
        <w:rPr>
          <w:b/>
        </w:rPr>
        <w:t>dostavljene</w:t>
      </w:r>
      <w:proofErr w:type="spellEnd"/>
      <w:r w:rsidRPr="004D314E">
        <w:rPr>
          <w:b/>
        </w:rPr>
        <w:t xml:space="preserve"> </w:t>
      </w:r>
      <w:proofErr w:type="spellStart"/>
      <w:r w:rsidRPr="004D314E">
        <w:rPr>
          <w:b/>
        </w:rPr>
        <w:t>dokumentacije</w:t>
      </w:r>
      <w:proofErr w:type="spellEnd"/>
      <w:r w:rsidRPr="004D314E">
        <w:rPr>
          <w:b/>
        </w:rPr>
        <w:t xml:space="preserve"> i </w:t>
      </w:r>
      <w:proofErr w:type="spellStart"/>
      <w:r w:rsidRPr="004D314E">
        <w:rPr>
          <w:b/>
        </w:rPr>
        <w:t>usmenog</w:t>
      </w:r>
      <w:proofErr w:type="spellEnd"/>
      <w:r w:rsidRPr="004D314E">
        <w:rPr>
          <w:b/>
        </w:rPr>
        <w:t xml:space="preserve"> </w:t>
      </w:r>
      <w:proofErr w:type="spellStart"/>
      <w:r w:rsidRPr="004D314E">
        <w:rPr>
          <w:b/>
        </w:rPr>
        <w:t>razgovora</w:t>
      </w:r>
      <w:proofErr w:type="spellEnd"/>
      <w:r w:rsidRPr="004D314E">
        <w:rPr>
          <w:b/>
        </w:rPr>
        <w:t>/</w:t>
      </w:r>
      <w:proofErr w:type="spellStart"/>
      <w:r w:rsidRPr="004D314E">
        <w:rPr>
          <w:b/>
        </w:rPr>
        <w:t>intervijua</w:t>
      </w:r>
      <w:proofErr w:type="spellEnd"/>
      <w:r w:rsidRPr="004D314E">
        <w:rPr>
          <w:b/>
        </w:rPr>
        <w:t xml:space="preserve"> </w:t>
      </w:r>
      <w:proofErr w:type="spellStart"/>
      <w:r w:rsidRPr="004D314E">
        <w:rPr>
          <w:b/>
        </w:rPr>
        <w:t>sa</w:t>
      </w:r>
      <w:proofErr w:type="spellEnd"/>
      <w:r w:rsidRPr="004D314E">
        <w:rPr>
          <w:b/>
        </w:rPr>
        <w:t xml:space="preserve"> </w:t>
      </w:r>
      <w:proofErr w:type="spellStart"/>
      <w:r w:rsidRPr="004D314E">
        <w:rPr>
          <w:b/>
        </w:rPr>
        <w:t>svakim</w:t>
      </w:r>
      <w:proofErr w:type="spellEnd"/>
      <w:r w:rsidRPr="004D314E">
        <w:rPr>
          <w:b/>
        </w:rPr>
        <w:t xml:space="preserve"> od </w:t>
      </w:r>
      <w:proofErr w:type="spellStart"/>
      <w:r w:rsidRPr="004D314E">
        <w:rPr>
          <w:b/>
        </w:rPr>
        <w:t>kandidata</w:t>
      </w:r>
      <w:proofErr w:type="spellEnd"/>
      <w:r w:rsidRPr="004D314E">
        <w:rPr>
          <w:b/>
        </w:rPr>
        <w:t xml:space="preserve"> </w:t>
      </w:r>
      <w:proofErr w:type="spellStart"/>
      <w:r w:rsidR="003E03E9">
        <w:rPr>
          <w:b/>
        </w:rPr>
        <w:t>koji</w:t>
      </w:r>
      <w:proofErr w:type="spellEnd"/>
      <w:r w:rsidR="003E03E9">
        <w:rPr>
          <w:b/>
        </w:rPr>
        <w:t xml:space="preserve"> </w:t>
      </w:r>
      <w:proofErr w:type="spellStart"/>
      <w:r w:rsidR="003E03E9">
        <w:rPr>
          <w:b/>
        </w:rPr>
        <w:t>ispunjavaju</w:t>
      </w:r>
      <w:proofErr w:type="spellEnd"/>
      <w:r w:rsidR="003E03E9">
        <w:rPr>
          <w:b/>
        </w:rPr>
        <w:t xml:space="preserve"> </w:t>
      </w:r>
      <w:proofErr w:type="spellStart"/>
      <w:r w:rsidR="003E03E9">
        <w:rPr>
          <w:b/>
        </w:rPr>
        <w:t>uslove</w:t>
      </w:r>
      <w:proofErr w:type="spellEnd"/>
      <w:r w:rsidR="003E03E9">
        <w:rPr>
          <w:b/>
        </w:rPr>
        <w:t xml:space="preserve"> </w:t>
      </w:r>
      <w:proofErr w:type="spellStart"/>
      <w:r w:rsidR="003E03E9">
        <w:rPr>
          <w:b/>
        </w:rPr>
        <w:t>oglasa</w:t>
      </w:r>
      <w:proofErr w:type="spellEnd"/>
      <w:r w:rsidRPr="004D314E">
        <w:rPr>
          <w:b/>
        </w:rPr>
        <w:t>.</w:t>
      </w:r>
    </w:p>
    <w:p w:rsidR="00574751" w:rsidRPr="002A2506" w:rsidRDefault="00574751" w:rsidP="00EF39C7">
      <w:pPr>
        <w:jc w:val="both"/>
        <w:rPr>
          <w:b/>
        </w:rPr>
      </w:pPr>
    </w:p>
    <w:p w:rsidR="00EF39C7" w:rsidRDefault="00EF39C7" w:rsidP="00EF39C7">
      <w:pPr>
        <w:jc w:val="both"/>
      </w:pPr>
      <w:proofErr w:type="spellStart"/>
      <w:r>
        <w:t>Bodovanje</w:t>
      </w:r>
      <w:proofErr w:type="spellEnd"/>
      <w:r>
        <w:t xml:space="preserve"> </w:t>
      </w:r>
      <w:proofErr w:type="spellStart"/>
      <w:r>
        <w:t>kandidata</w:t>
      </w:r>
      <w:proofErr w:type="spellEnd"/>
      <w:r>
        <w:t xml:space="preserve"> se </w:t>
      </w:r>
      <w:proofErr w:type="spellStart"/>
      <w:r>
        <w:t>vrši</w:t>
      </w:r>
      <w:proofErr w:type="spellEnd"/>
      <w:r>
        <w:t xml:space="preserve"> u </w:t>
      </w:r>
      <w:proofErr w:type="spellStart"/>
      <w:r>
        <w:t>skladu</w:t>
      </w:r>
      <w:proofErr w:type="spellEnd"/>
      <w:r>
        <w:t xml:space="preserve"> </w:t>
      </w:r>
      <w:proofErr w:type="spellStart"/>
      <w:proofErr w:type="gramStart"/>
      <w:r>
        <w:t>sa</w:t>
      </w:r>
      <w:proofErr w:type="spellEnd"/>
      <w:proofErr w:type="gramEnd"/>
      <w:r>
        <w:t xml:space="preserve"> </w:t>
      </w:r>
      <w:proofErr w:type="spellStart"/>
      <w:r w:rsidR="006874C9">
        <w:t>Pravilnikom</w:t>
      </w:r>
      <w:proofErr w:type="spellEnd"/>
      <w:r w:rsidR="006874C9">
        <w:t xml:space="preserve"> o </w:t>
      </w:r>
      <w:proofErr w:type="spellStart"/>
      <w:r w:rsidR="006874C9">
        <w:t>procedurama</w:t>
      </w:r>
      <w:proofErr w:type="spellEnd"/>
      <w:r w:rsidR="006874C9">
        <w:t xml:space="preserve"> i </w:t>
      </w:r>
      <w:proofErr w:type="spellStart"/>
      <w:r w:rsidR="006874C9">
        <w:t>bodovanju</w:t>
      </w:r>
      <w:proofErr w:type="spellEnd"/>
      <w:r w:rsidR="006874C9">
        <w:t xml:space="preserve"> </w:t>
      </w:r>
      <w:proofErr w:type="spellStart"/>
      <w:r w:rsidR="006874C9">
        <w:t>kandidata</w:t>
      </w:r>
      <w:proofErr w:type="spellEnd"/>
      <w:r w:rsidR="006874C9">
        <w:t xml:space="preserve"> </w:t>
      </w:r>
      <w:proofErr w:type="spellStart"/>
      <w:r w:rsidR="006874C9">
        <w:t>prilikom</w:t>
      </w:r>
      <w:proofErr w:type="spellEnd"/>
      <w:r w:rsidR="006874C9">
        <w:t xml:space="preserve"> </w:t>
      </w:r>
      <w:proofErr w:type="spellStart"/>
      <w:r w:rsidR="006874C9">
        <w:t>prijema</w:t>
      </w:r>
      <w:proofErr w:type="spellEnd"/>
      <w:r w:rsidR="006874C9">
        <w:t xml:space="preserve"> u </w:t>
      </w:r>
      <w:proofErr w:type="spellStart"/>
      <w:r w:rsidR="006874C9">
        <w:t>radni</w:t>
      </w:r>
      <w:proofErr w:type="spellEnd"/>
      <w:r w:rsidR="006874C9">
        <w:t xml:space="preserve"> </w:t>
      </w:r>
      <w:proofErr w:type="spellStart"/>
      <w:r w:rsidR="006874C9">
        <w:t>odnos</w:t>
      </w:r>
      <w:proofErr w:type="spellEnd"/>
      <w:r w:rsidR="006874C9">
        <w:t xml:space="preserve"> </w:t>
      </w:r>
      <w:proofErr w:type="spellStart"/>
      <w:r w:rsidR="006874C9">
        <w:t>koji</w:t>
      </w:r>
      <w:proofErr w:type="spellEnd"/>
      <w:r w:rsidR="006874C9">
        <w:t xml:space="preserve"> je </w:t>
      </w:r>
      <w:proofErr w:type="spellStart"/>
      <w:r w:rsidR="006874C9">
        <w:t>dostupan</w:t>
      </w:r>
      <w:proofErr w:type="spellEnd"/>
      <w:r>
        <w:t xml:space="preserve"> </w:t>
      </w:r>
      <w:proofErr w:type="spellStart"/>
      <w:r>
        <w:t>na</w:t>
      </w:r>
      <w:proofErr w:type="spellEnd"/>
      <w:r w:rsidR="00A236A5">
        <w:t xml:space="preserve"> </w:t>
      </w:r>
      <w:proofErr w:type="spellStart"/>
      <w:r w:rsidR="00A236A5">
        <w:t>službenoj</w:t>
      </w:r>
      <w:proofErr w:type="spellEnd"/>
      <w:r>
        <w:t xml:space="preserve"> WEB </w:t>
      </w:r>
      <w:proofErr w:type="spellStart"/>
      <w:r>
        <w:t>stranici</w:t>
      </w:r>
      <w:proofErr w:type="spellEnd"/>
      <w:r>
        <w:t xml:space="preserve"> </w:t>
      </w:r>
      <w:proofErr w:type="spellStart"/>
      <w:r>
        <w:t>Ustanove</w:t>
      </w:r>
      <w:proofErr w:type="spellEnd"/>
      <w:r>
        <w:t>.</w:t>
      </w:r>
    </w:p>
    <w:p w:rsidR="00527EBF" w:rsidRDefault="00527EBF" w:rsidP="00EF39C7">
      <w:pPr>
        <w:jc w:val="both"/>
        <w:rPr>
          <w:lang w:val="hr-HR"/>
        </w:rPr>
      </w:pPr>
    </w:p>
    <w:p w:rsidR="00EF39C7" w:rsidRDefault="00EF39C7" w:rsidP="00EF39C7">
      <w:pPr>
        <w:jc w:val="both"/>
        <w:rPr>
          <w:lang w:val="hr-HR"/>
        </w:rPr>
      </w:pPr>
      <w:r>
        <w:rPr>
          <w:lang w:val="hr-HR"/>
        </w:rPr>
        <w:t xml:space="preserve">Sve tražene dokumente treba dostaviti lično ili preporučeno putem pošte na adresu: </w:t>
      </w:r>
    </w:p>
    <w:p w:rsidR="004D314E" w:rsidRDefault="004D314E" w:rsidP="004D314E">
      <w:pPr>
        <w:jc w:val="center"/>
        <w:rPr>
          <w:b/>
        </w:rPr>
      </w:pPr>
      <w:r>
        <w:rPr>
          <w:b/>
        </w:rPr>
        <w:t>JU ZA PREDŠKOLSKI ODGOJ I OBRAZOVANJE “NAŠE DIJETE’’ TUZLA</w:t>
      </w:r>
    </w:p>
    <w:p w:rsidR="004D314E" w:rsidRDefault="004D314E" w:rsidP="004D314E">
      <w:pPr>
        <w:jc w:val="center"/>
        <w:rPr>
          <w:b/>
        </w:rPr>
      </w:pPr>
      <w:r>
        <w:rPr>
          <w:b/>
        </w:rPr>
        <w:t>ULICA KREČANSKA BR.3, 75000 TUZLA</w:t>
      </w:r>
    </w:p>
    <w:p w:rsidR="004D314E" w:rsidRDefault="004D314E" w:rsidP="004D314E">
      <w:pPr>
        <w:jc w:val="center"/>
        <w:rPr>
          <w:b/>
        </w:rPr>
      </w:pPr>
      <w:proofErr w:type="spellStart"/>
      <w:proofErr w:type="gramStart"/>
      <w:r>
        <w:rPr>
          <w:b/>
        </w:rPr>
        <w:t>sa</w:t>
      </w:r>
      <w:proofErr w:type="spellEnd"/>
      <w:proofErr w:type="gramEnd"/>
      <w:r>
        <w:rPr>
          <w:b/>
        </w:rPr>
        <w:t xml:space="preserve"> </w:t>
      </w:r>
      <w:proofErr w:type="spellStart"/>
      <w:r>
        <w:rPr>
          <w:b/>
        </w:rPr>
        <w:t>naznakom</w:t>
      </w:r>
      <w:proofErr w:type="spellEnd"/>
      <w:r>
        <w:rPr>
          <w:b/>
        </w:rPr>
        <w:t xml:space="preserve"> „</w:t>
      </w:r>
      <w:proofErr w:type="spellStart"/>
      <w:r>
        <w:rPr>
          <w:b/>
        </w:rPr>
        <w:t>Prijava</w:t>
      </w:r>
      <w:proofErr w:type="spellEnd"/>
      <w:r>
        <w:rPr>
          <w:b/>
        </w:rPr>
        <w:t xml:space="preserve"> </w:t>
      </w:r>
      <w:proofErr w:type="spellStart"/>
      <w:r>
        <w:rPr>
          <w:b/>
        </w:rPr>
        <w:t>na</w:t>
      </w:r>
      <w:proofErr w:type="spellEnd"/>
      <w:r>
        <w:rPr>
          <w:b/>
        </w:rPr>
        <w:t xml:space="preserve"> </w:t>
      </w:r>
      <w:proofErr w:type="spellStart"/>
      <w:r>
        <w:rPr>
          <w:b/>
        </w:rPr>
        <w:t>javni</w:t>
      </w:r>
      <w:proofErr w:type="spellEnd"/>
      <w:r>
        <w:rPr>
          <w:b/>
        </w:rPr>
        <w:t xml:space="preserve"> </w:t>
      </w:r>
      <w:proofErr w:type="spellStart"/>
      <w:r>
        <w:rPr>
          <w:b/>
        </w:rPr>
        <w:t>oglas</w:t>
      </w:r>
      <w:proofErr w:type="spellEnd"/>
      <w:r>
        <w:rPr>
          <w:b/>
        </w:rPr>
        <w:t xml:space="preserve"> </w:t>
      </w:r>
      <w:proofErr w:type="spellStart"/>
      <w:r>
        <w:rPr>
          <w:b/>
        </w:rPr>
        <w:t>za</w:t>
      </w:r>
      <w:proofErr w:type="spellEnd"/>
      <w:r>
        <w:rPr>
          <w:b/>
        </w:rPr>
        <w:t xml:space="preserve"> </w:t>
      </w:r>
      <w:proofErr w:type="spellStart"/>
      <w:r>
        <w:rPr>
          <w:b/>
        </w:rPr>
        <w:t>radno</w:t>
      </w:r>
      <w:proofErr w:type="spellEnd"/>
      <w:r>
        <w:rPr>
          <w:b/>
        </w:rPr>
        <w:t xml:space="preserve"> </w:t>
      </w:r>
      <w:proofErr w:type="spellStart"/>
      <w:r>
        <w:rPr>
          <w:b/>
        </w:rPr>
        <w:t>mjesto</w:t>
      </w:r>
      <w:proofErr w:type="spellEnd"/>
      <w:r>
        <w:rPr>
          <w:b/>
        </w:rPr>
        <w:t xml:space="preserve"> – (</w:t>
      </w:r>
      <w:proofErr w:type="spellStart"/>
      <w:r>
        <w:rPr>
          <w:b/>
        </w:rPr>
        <w:t>navesti</w:t>
      </w:r>
      <w:proofErr w:type="spellEnd"/>
      <w:r>
        <w:rPr>
          <w:b/>
        </w:rPr>
        <w:t xml:space="preserve"> </w:t>
      </w:r>
      <w:proofErr w:type="spellStart"/>
      <w:r>
        <w:rPr>
          <w:b/>
        </w:rPr>
        <w:t>poziciju</w:t>
      </w:r>
      <w:proofErr w:type="spellEnd"/>
      <w:r>
        <w:rPr>
          <w:b/>
        </w:rPr>
        <w:t xml:space="preserve">) - ne </w:t>
      </w:r>
      <w:proofErr w:type="spellStart"/>
      <w:r>
        <w:rPr>
          <w:b/>
        </w:rPr>
        <w:t>otvaraj</w:t>
      </w:r>
      <w:proofErr w:type="spellEnd"/>
      <w:r>
        <w:rPr>
          <w:b/>
        </w:rPr>
        <w:t>“</w:t>
      </w:r>
    </w:p>
    <w:p w:rsidR="004D314E" w:rsidRDefault="004D314E" w:rsidP="004D314E">
      <w:pPr>
        <w:jc w:val="both"/>
      </w:pPr>
    </w:p>
    <w:p w:rsidR="004D314E" w:rsidRDefault="003E03E9" w:rsidP="004D314E">
      <w:pPr>
        <w:jc w:val="both"/>
      </w:pPr>
      <w:proofErr w:type="spellStart"/>
      <w:r>
        <w:t>Javni</w:t>
      </w:r>
      <w:proofErr w:type="spellEnd"/>
      <w:r>
        <w:t xml:space="preserve"> </w:t>
      </w:r>
      <w:proofErr w:type="spellStart"/>
      <w:r>
        <w:t>oglas</w:t>
      </w:r>
      <w:proofErr w:type="spellEnd"/>
      <w:r>
        <w:t xml:space="preserve"> </w:t>
      </w:r>
      <w:proofErr w:type="spellStart"/>
      <w:r w:rsidR="004D314E">
        <w:t>ostaje</w:t>
      </w:r>
      <w:proofErr w:type="spellEnd"/>
      <w:r w:rsidR="004D314E">
        <w:t xml:space="preserve"> </w:t>
      </w:r>
      <w:proofErr w:type="spellStart"/>
      <w:r w:rsidR="004D314E">
        <w:t>otvoren</w:t>
      </w:r>
      <w:proofErr w:type="spellEnd"/>
      <w:r w:rsidR="004D314E">
        <w:t xml:space="preserve"> </w:t>
      </w:r>
      <w:proofErr w:type="spellStart"/>
      <w:r w:rsidR="004D314E">
        <w:t>osam</w:t>
      </w:r>
      <w:proofErr w:type="spellEnd"/>
      <w:r w:rsidR="004D314E">
        <w:t xml:space="preserve"> </w:t>
      </w:r>
      <w:proofErr w:type="spellStart"/>
      <w:proofErr w:type="gramStart"/>
      <w:r w:rsidR="004D314E">
        <w:t>dana</w:t>
      </w:r>
      <w:proofErr w:type="spellEnd"/>
      <w:proofErr w:type="gramEnd"/>
      <w:r w:rsidR="004D314E">
        <w:t xml:space="preserve"> od </w:t>
      </w:r>
      <w:proofErr w:type="spellStart"/>
      <w:r w:rsidR="004D314E">
        <w:t>dana</w:t>
      </w:r>
      <w:proofErr w:type="spellEnd"/>
      <w:r w:rsidR="004D314E">
        <w:t xml:space="preserve"> </w:t>
      </w:r>
      <w:proofErr w:type="spellStart"/>
      <w:r w:rsidR="004D314E">
        <w:t>objave</w:t>
      </w:r>
      <w:proofErr w:type="spellEnd"/>
      <w:r w:rsidR="004D314E">
        <w:t xml:space="preserve"> u </w:t>
      </w:r>
      <w:proofErr w:type="spellStart"/>
      <w:r w:rsidR="004D314E">
        <w:t>dnevnim</w:t>
      </w:r>
      <w:proofErr w:type="spellEnd"/>
      <w:r w:rsidR="004D314E">
        <w:t xml:space="preserve"> </w:t>
      </w:r>
      <w:proofErr w:type="spellStart"/>
      <w:r w:rsidR="004D314E">
        <w:t>novinama</w:t>
      </w:r>
      <w:proofErr w:type="spellEnd"/>
      <w:r w:rsidR="004D314E">
        <w:t>.</w:t>
      </w:r>
    </w:p>
    <w:p w:rsidR="004D314E" w:rsidRDefault="004D314E" w:rsidP="004D314E">
      <w:pPr>
        <w:jc w:val="both"/>
      </w:pPr>
    </w:p>
    <w:p w:rsidR="004D314E" w:rsidRDefault="004D314E" w:rsidP="004D314E">
      <w:pPr>
        <w:jc w:val="both"/>
      </w:pPr>
      <w:proofErr w:type="spellStart"/>
      <w:proofErr w:type="gramStart"/>
      <w:r>
        <w:t>Nepotpune</w:t>
      </w:r>
      <w:proofErr w:type="spellEnd"/>
      <w:r>
        <w:t xml:space="preserve">, </w:t>
      </w:r>
      <w:proofErr w:type="spellStart"/>
      <w:r>
        <w:t>neuredne</w:t>
      </w:r>
      <w:proofErr w:type="spellEnd"/>
      <w:r>
        <w:t xml:space="preserve"> i </w:t>
      </w:r>
      <w:proofErr w:type="spellStart"/>
      <w:r>
        <w:t>neblagovremene</w:t>
      </w:r>
      <w:proofErr w:type="spellEnd"/>
      <w:r>
        <w:t xml:space="preserve"> </w:t>
      </w:r>
      <w:proofErr w:type="spellStart"/>
      <w:r>
        <w:t>prijave</w:t>
      </w:r>
      <w:proofErr w:type="spellEnd"/>
      <w:r>
        <w:t xml:space="preserve"> </w:t>
      </w:r>
      <w:proofErr w:type="spellStart"/>
      <w:r>
        <w:t>neće</w:t>
      </w:r>
      <w:proofErr w:type="spellEnd"/>
      <w:r>
        <w:t xml:space="preserve"> se </w:t>
      </w:r>
      <w:proofErr w:type="spellStart"/>
      <w:r>
        <w:t>uzeti</w:t>
      </w:r>
      <w:proofErr w:type="spellEnd"/>
      <w:r>
        <w:t xml:space="preserve"> u </w:t>
      </w:r>
      <w:proofErr w:type="spellStart"/>
      <w:r>
        <w:t>razmatranje</w:t>
      </w:r>
      <w:proofErr w:type="spellEnd"/>
      <w:r>
        <w:t xml:space="preserve">, </w:t>
      </w:r>
      <w:proofErr w:type="spellStart"/>
      <w:r>
        <w:t>kao</w:t>
      </w:r>
      <w:proofErr w:type="spellEnd"/>
      <w:r>
        <w:t xml:space="preserve"> i </w:t>
      </w:r>
      <w:proofErr w:type="spellStart"/>
      <w:r>
        <w:t>prijave</w:t>
      </w:r>
      <w:proofErr w:type="spellEnd"/>
      <w:r>
        <w:t xml:space="preserve"> </w:t>
      </w:r>
      <w:proofErr w:type="spellStart"/>
      <w:r>
        <w:t>kandidata</w:t>
      </w:r>
      <w:proofErr w:type="spellEnd"/>
      <w:r>
        <w:t xml:space="preserve"> </w:t>
      </w:r>
      <w:proofErr w:type="spellStart"/>
      <w:r>
        <w:t>koji</w:t>
      </w:r>
      <w:proofErr w:type="spellEnd"/>
      <w:r>
        <w:t xml:space="preserve"> ne </w:t>
      </w:r>
      <w:proofErr w:type="spellStart"/>
      <w:r>
        <w:t>ispunjavaju</w:t>
      </w:r>
      <w:proofErr w:type="spellEnd"/>
      <w:r>
        <w:t xml:space="preserve"> </w:t>
      </w:r>
      <w:proofErr w:type="spellStart"/>
      <w:r>
        <w:t>uslove</w:t>
      </w:r>
      <w:proofErr w:type="spellEnd"/>
      <w:r>
        <w:t xml:space="preserve"> </w:t>
      </w:r>
      <w:proofErr w:type="spellStart"/>
      <w:r>
        <w:t>utvrđene</w:t>
      </w:r>
      <w:proofErr w:type="spellEnd"/>
      <w:r>
        <w:t xml:space="preserve"> </w:t>
      </w:r>
      <w:proofErr w:type="spellStart"/>
      <w:r>
        <w:t>javnim</w:t>
      </w:r>
      <w:proofErr w:type="spellEnd"/>
      <w:r>
        <w:t xml:space="preserve"> </w:t>
      </w:r>
      <w:proofErr w:type="spellStart"/>
      <w:r>
        <w:t>konkursom</w:t>
      </w:r>
      <w:proofErr w:type="spellEnd"/>
      <w:r>
        <w:t>.</w:t>
      </w:r>
      <w:proofErr w:type="gramEnd"/>
    </w:p>
    <w:p w:rsidR="004D314E" w:rsidRDefault="004D314E" w:rsidP="004D314E">
      <w:pPr>
        <w:jc w:val="both"/>
      </w:pPr>
      <w:proofErr w:type="spellStart"/>
      <w:r>
        <w:t>Podnosilac</w:t>
      </w:r>
      <w:proofErr w:type="spellEnd"/>
      <w:r>
        <w:t xml:space="preserve"> </w:t>
      </w:r>
      <w:proofErr w:type="spellStart"/>
      <w:r>
        <w:t>neblagovremene</w:t>
      </w:r>
      <w:proofErr w:type="spellEnd"/>
      <w:r>
        <w:t xml:space="preserve">, </w:t>
      </w:r>
      <w:proofErr w:type="spellStart"/>
      <w:r>
        <w:t>nepotpune</w:t>
      </w:r>
      <w:proofErr w:type="spellEnd"/>
      <w:r>
        <w:t xml:space="preserve"> i </w:t>
      </w:r>
      <w:proofErr w:type="spellStart"/>
      <w:r>
        <w:t>neuredne</w:t>
      </w:r>
      <w:proofErr w:type="spellEnd"/>
      <w:r>
        <w:t xml:space="preserve"> </w:t>
      </w:r>
      <w:proofErr w:type="spellStart"/>
      <w:r>
        <w:t>prijave</w:t>
      </w:r>
      <w:proofErr w:type="spellEnd"/>
      <w:r>
        <w:t xml:space="preserve"> </w:t>
      </w:r>
      <w:proofErr w:type="spellStart"/>
      <w:r>
        <w:t>nije</w:t>
      </w:r>
      <w:proofErr w:type="spellEnd"/>
      <w:r>
        <w:t xml:space="preserve"> </w:t>
      </w:r>
      <w:proofErr w:type="spellStart"/>
      <w:r>
        <w:t>učesnik</w:t>
      </w:r>
      <w:proofErr w:type="spellEnd"/>
      <w:r>
        <w:t xml:space="preserve"> </w:t>
      </w:r>
      <w:proofErr w:type="spellStart"/>
      <w:r>
        <w:t>javnog</w:t>
      </w:r>
      <w:proofErr w:type="spellEnd"/>
      <w:r>
        <w:t xml:space="preserve"> </w:t>
      </w:r>
      <w:proofErr w:type="spellStart"/>
      <w:r>
        <w:t>oglasa</w:t>
      </w:r>
      <w:proofErr w:type="spellEnd"/>
      <w:r>
        <w:t>/</w:t>
      </w:r>
      <w:proofErr w:type="spellStart"/>
      <w:r>
        <w:t>konkursa</w:t>
      </w:r>
      <w:proofErr w:type="spellEnd"/>
      <w:r>
        <w:t xml:space="preserve">, </w:t>
      </w:r>
      <w:proofErr w:type="spellStart"/>
      <w:proofErr w:type="gramStart"/>
      <w:r>
        <w:t>te</w:t>
      </w:r>
      <w:proofErr w:type="spellEnd"/>
      <w:proofErr w:type="gramEnd"/>
      <w:r>
        <w:t xml:space="preserve"> </w:t>
      </w:r>
      <w:proofErr w:type="spellStart"/>
      <w:r>
        <w:t>nema</w:t>
      </w:r>
      <w:proofErr w:type="spellEnd"/>
      <w:r>
        <w:t xml:space="preserve"> </w:t>
      </w:r>
      <w:proofErr w:type="spellStart"/>
      <w:r>
        <w:t>pravo</w:t>
      </w:r>
      <w:proofErr w:type="spellEnd"/>
      <w:r>
        <w:t xml:space="preserve"> </w:t>
      </w:r>
      <w:proofErr w:type="spellStart"/>
      <w:r>
        <w:t>za</w:t>
      </w:r>
      <w:proofErr w:type="spellEnd"/>
      <w:r>
        <w:t xml:space="preserve"> </w:t>
      </w:r>
      <w:proofErr w:type="spellStart"/>
      <w:r>
        <w:t>pobijanje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kandidata</w:t>
      </w:r>
      <w:proofErr w:type="spellEnd"/>
      <w:r>
        <w:t xml:space="preserve"> </w:t>
      </w:r>
      <w:proofErr w:type="spellStart"/>
      <w:r>
        <w:t>ili</w:t>
      </w:r>
      <w:proofErr w:type="spellEnd"/>
      <w:r>
        <w:t xml:space="preserve"> </w:t>
      </w:r>
      <w:proofErr w:type="spellStart"/>
      <w:r>
        <w:t>čitavog</w:t>
      </w:r>
      <w:proofErr w:type="spellEnd"/>
      <w:r>
        <w:t xml:space="preserve"> </w:t>
      </w:r>
      <w:proofErr w:type="spellStart"/>
      <w:r>
        <w:t>postupka</w:t>
      </w:r>
      <w:proofErr w:type="spellEnd"/>
      <w:r>
        <w:t xml:space="preserve"> </w:t>
      </w:r>
      <w:proofErr w:type="spellStart"/>
      <w:r>
        <w:t>za</w:t>
      </w:r>
      <w:proofErr w:type="spellEnd"/>
      <w:r>
        <w:t xml:space="preserve"> </w:t>
      </w:r>
      <w:proofErr w:type="spellStart"/>
      <w:r>
        <w:t>zasnivanje</w:t>
      </w:r>
      <w:proofErr w:type="spellEnd"/>
      <w:r>
        <w:t xml:space="preserve"> </w:t>
      </w:r>
      <w:proofErr w:type="spellStart"/>
      <w:r>
        <w:t>radnog</w:t>
      </w:r>
      <w:proofErr w:type="spellEnd"/>
      <w:r>
        <w:t xml:space="preserve"> </w:t>
      </w:r>
      <w:proofErr w:type="spellStart"/>
      <w:r>
        <w:t>odnosa</w:t>
      </w:r>
      <w:proofErr w:type="spellEnd"/>
      <w:r>
        <w:t>.</w:t>
      </w:r>
    </w:p>
    <w:p w:rsidR="004D314E" w:rsidRDefault="004D314E" w:rsidP="004D314E">
      <w:pPr>
        <w:pStyle w:val="BodyText1"/>
        <w:ind w:firstLine="0"/>
        <w:rPr>
          <w:rFonts w:ascii="Times New Roman" w:hAnsi="Times New Roman" w:cs="Times New Roman"/>
          <w:b/>
        </w:rPr>
      </w:pPr>
    </w:p>
    <w:p w:rsidR="004D314E" w:rsidRDefault="004D314E" w:rsidP="004D314E">
      <w:pPr>
        <w:pStyle w:val="BodyText1"/>
        <w:tabs>
          <w:tab w:val="left" w:pos="7155"/>
        </w:tabs>
        <w:ind w:firstLine="0"/>
        <w:rPr>
          <w:rFonts w:ascii="Times New Roman" w:hAnsi="Times New Roman" w:cs="Times New Roman"/>
          <w:b/>
        </w:rPr>
      </w:pPr>
      <w:r>
        <w:rPr>
          <w:rFonts w:ascii="Times New Roman" w:hAnsi="Times New Roman" w:cs="Times New Roman"/>
          <w:b/>
        </w:rPr>
        <w:t>Broj:02-</w:t>
      </w:r>
      <w:r w:rsidR="003E03E9">
        <w:rPr>
          <w:rFonts w:ascii="Times New Roman" w:hAnsi="Times New Roman" w:cs="Times New Roman"/>
          <w:b/>
        </w:rPr>
        <w:t>30</w:t>
      </w:r>
      <w:r w:rsidR="00F16717">
        <w:rPr>
          <w:rFonts w:ascii="Times New Roman" w:hAnsi="Times New Roman" w:cs="Times New Roman"/>
          <w:b/>
        </w:rPr>
        <w:t>-</w:t>
      </w:r>
      <w:r w:rsidR="001D0864">
        <w:rPr>
          <w:rFonts w:ascii="Times New Roman" w:hAnsi="Times New Roman" w:cs="Times New Roman"/>
          <w:b/>
        </w:rPr>
        <w:t>1711-2/2022</w:t>
      </w:r>
      <w:r>
        <w:rPr>
          <w:rFonts w:ascii="Times New Roman" w:hAnsi="Times New Roman" w:cs="Times New Roman"/>
          <w:b/>
        </w:rPr>
        <w:t xml:space="preserve">                                                   </w:t>
      </w:r>
      <w:r w:rsidR="001D0864">
        <w:rPr>
          <w:rFonts w:ascii="Times New Roman" w:hAnsi="Times New Roman" w:cs="Times New Roman"/>
          <w:b/>
        </w:rPr>
        <w:t xml:space="preserve">    </w:t>
      </w:r>
      <w:bookmarkStart w:id="0" w:name="_GoBack"/>
      <w:bookmarkEnd w:id="0"/>
      <w:r w:rsidR="00D46D31">
        <w:rPr>
          <w:rFonts w:ascii="Times New Roman" w:hAnsi="Times New Roman" w:cs="Times New Roman"/>
          <w:b/>
        </w:rPr>
        <w:t xml:space="preserve">     </w:t>
      </w:r>
      <w:r>
        <w:rPr>
          <w:rFonts w:ascii="Times New Roman" w:hAnsi="Times New Roman" w:cs="Times New Roman"/>
          <w:b/>
        </w:rPr>
        <w:t xml:space="preserve"> Predsjednik Upravnog odbora</w:t>
      </w:r>
    </w:p>
    <w:p w:rsidR="004D314E" w:rsidRPr="006874C9" w:rsidRDefault="004D314E" w:rsidP="004D314E">
      <w:pPr>
        <w:rPr>
          <w:rFonts w:eastAsiaTheme="minorEastAsia"/>
          <w:b/>
          <w:szCs w:val="24"/>
          <w:lang w:eastAsia="bs-Latn-BA"/>
        </w:rPr>
      </w:pPr>
      <w:proofErr w:type="gramStart"/>
      <w:r w:rsidRPr="005C11BB">
        <w:rPr>
          <w:rFonts w:eastAsiaTheme="minorEastAsia"/>
          <w:b/>
          <w:szCs w:val="24"/>
          <w:lang w:eastAsia="bs-Latn-BA"/>
        </w:rPr>
        <w:t xml:space="preserve">Tuzla, </w:t>
      </w:r>
      <w:r w:rsidR="00551165">
        <w:rPr>
          <w:rFonts w:eastAsiaTheme="minorEastAsia"/>
          <w:b/>
          <w:szCs w:val="24"/>
          <w:lang w:eastAsia="bs-Latn-BA"/>
        </w:rPr>
        <w:t>22.04.2022</w:t>
      </w:r>
      <w:r>
        <w:rPr>
          <w:rFonts w:eastAsiaTheme="minorEastAsia"/>
          <w:b/>
          <w:szCs w:val="24"/>
          <w:lang w:eastAsia="bs-Latn-BA"/>
        </w:rPr>
        <w:t>.</w:t>
      </w:r>
      <w:proofErr w:type="gramEnd"/>
      <w:r>
        <w:rPr>
          <w:rFonts w:eastAsiaTheme="minorEastAsia"/>
          <w:b/>
          <w:szCs w:val="24"/>
          <w:lang w:eastAsia="bs-Latn-BA"/>
        </w:rPr>
        <w:t xml:space="preserve"> </w:t>
      </w:r>
      <w:proofErr w:type="spellStart"/>
      <w:proofErr w:type="gramStart"/>
      <w:r>
        <w:rPr>
          <w:rFonts w:eastAsiaTheme="minorEastAsia"/>
          <w:b/>
          <w:szCs w:val="24"/>
          <w:lang w:eastAsia="bs-Latn-BA"/>
        </w:rPr>
        <w:t>godine</w:t>
      </w:r>
      <w:proofErr w:type="spellEnd"/>
      <w:proofErr w:type="gramEnd"/>
      <w:r w:rsidRPr="005C11BB">
        <w:rPr>
          <w:rFonts w:eastAsiaTheme="minorEastAsia"/>
          <w:b/>
          <w:szCs w:val="24"/>
          <w:lang w:eastAsia="bs-Latn-BA"/>
        </w:rPr>
        <w:t xml:space="preserve"> </w:t>
      </w:r>
      <w:r>
        <w:rPr>
          <w:rFonts w:eastAsiaTheme="minorEastAsia"/>
          <w:b/>
          <w:szCs w:val="24"/>
          <w:lang w:eastAsia="bs-Latn-BA"/>
        </w:rPr>
        <w:t xml:space="preserve">                </w:t>
      </w:r>
      <w:r w:rsidRPr="005C11BB">
        <w:rPr>
          <w:rFonts w:eastAsiaTheme="minorEastAsia"/>
          <w:b/>
          <w:szCs w:val="24"/>
          <w:lang w:eastAsia="bs-Latn-BA"/>
        </w:rPr>
        <w:t xml:space="preserve">                 </w:t>
      </w:r>
      <w:r>
        <w:rPr>
          <w:rFonts w:eastAsiaTheme="minorEastAsia"/>
          <w:b/>
          <w:szCs w:val="24"/>
          <w:lang w:eastAsia="bs-Latn-BA"/>
        </w:rPr>
        <w:t xml:space="preserve">              </w:t>
      </w:r>
      <w:r w:rsidRPr="005C11BB">
        <w:rPr>
          <w:rFonts w:eastAsiaTheme="minorEastAsia"/>
          <w:b/>
          <w:szCs w:val="24"/>
          <w:lang w:eastAsia="bs-Latn-BA"/>
        </w:rPr>
        <w:t xml:space="preserve"> </w:t>
      </w:r>
      <w:r w:rsidR="00D46D31">
        <w:rPr>
          <w:rFonts w:eastAsiaTheme="minorEastAsia"/>
          <w:b/>
          <w:szCs w:val="24"/>
          <w:lang w:eastAsia="bs-Latn-BA"/>
        </w:rPr>
        <w:t xml:space="preserve">           </w:t>
      </w:r>
      <w:proofErr w:type="spellStart"/>
      <w:r>
        <w:rPr>
          <w:rFonts w:eastAsiaTheme="minorEastAsia"/>
          <w:b/>
          <w:szCs w:val="24"/>
          <w:lang w:eastAsia="bs-Latn-BA"/>
        </w:rPr>
        <w:t>Azra</w:t>
      </w:r>
      <w:proofErr w:type="spellEnd"/>
      <w:r>
        <w:rPr>
          <w:rFonts w:eastAsiaTheme="minorEastAsia"/>
          <w:b/>
          <w:szCs w:val="24"/>
          <w:lang w:eastAsia="bs-Latn-BA"/>
        </w:rPr>
        <w:t xml:space="preserve"> </w:t>
      </w:r>
      <w:proofErr w:type="spellStart"/>
      <w:r>
        <w:rPr>
          <w:rFonts w:eastAsiaTheme="minorEastAsia"/>
          <w:b/>
          <w:szCs w:val="24"/>
          <w:lang w:eastAsia="bs-Latn-BA"/>
        </w:rPr>
        <w:t>Muhedinović</w:t>
      </w:r>
      <w:proofErr w:type="spellEnd"/>
      <w:r>
        <w:rPr>
          <w:rFonts w:eastAsiaTheme="minorEastAsia"/>
          <w:b/>
          <w:szCs w:val="24"/>
          <w:lang w:eastAsia="bs-Latn-BA"/>
        </w:rPr>
        <w:t>, prof.</w:t>
      </w:r>
    </w:p>
    <w:p w:rsidR="00EF39C7" w:rsidRPr="006874C9" w:rsidRDefault="00EF39C7" w:rsidP="004D314E">
      <w:pPr>
        <w:jc w:val="center"/>
        <w:rPr>
          <w:rFonts w:eastAsiaTheme="minorEastAsia"/>
          <w:b/>
          <w:szCs w:val="24"/>
          <w:lang w:eastAsia="bs-Latn-BA"/>
        </w:rPr>
      </w:pPr>
    </w:p>
    <w:sectPr w:rsidR="00EF39C7" w:rsidRPr="006874C9" w:rsidSect="00EC6528">
      <w:headerReference w:type="default" r:id="rId8"/>
      <w:pgSz w:w="11906" w:h="16838"/>
      <w:pgMar w:top="1247" w:right="1077" w:bottom="124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07" w:rsidRDefault="00723807">
      <w:r>
        <w:separator/>
      </w:r>
    </w:p>
  </w:endnote>
  <w:endnote w:type="continuationSeparator" w:id="0">
    <w:p w:rsidR="00723807" w:rsidRDefault="007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SHelvetica-65">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07" w:rsidRDefault="00723807">
      <w:r>
        <w:separator/>
      </w:r>
    </w:p>
  </w:footnote>
  <w:footnote w:type="continuationSeparator" w:id="0">
    <w:p w:rsidR="00723807" w:rsidRDefault="0072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A5" w:rsidRPr="004D7CA5" w:rsidRDefault="00B50ED7" w:rsidP="004D7CA5">
    <w:pPr>
      <w:pStyle w:val="NoSpacing"/>
      <w:jc w:val="center"/>
      <w:rPr>
        <w:rFonts w:ascii="Times New Roman" w:hAnsi="Times New Roman" w:cs="Times New Roman"/>
        <w:b/>
      </w:rPr>
    </w:pPr>
    <w:r w:rsidRPr="004D7CA5">
      <w:rPr>
        <w:noProof/>
        <w:lang w:val="en-US"/>
      </w:rPr>
      <w:drawing>
        <wp:anchor distT="0" distB="0" distL="114300" distR="114300" simplePos="0" relativeHeight="251659264" behindDoc="0" locked="0" layoutInCell="1" allowOverlap="1" wp14:anchorId="0FAB5169" wp14:editId="3A5EDD12">
          <wp:simplePos x="0" y="0"/>
          <wp:positionH relativeFrom="column">
            <wp:posOffset>-633095</wp:posOffset>
          </wp:positionH>
          <wp:positionV relativeFrom="paragraph">
            <wp:posOffset>-259080</wp:posOffset>
          </wp:positionV>
          <wp:extent cx="1038225" cy="106934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38225" cy="1069340"/>
                  </a:xfrm>
                  <a:prstGeom prst="rect">
                    <a:avLst/>
                  </a:prstGeom>
                  <a:noFill/>
                </pic:spPr>
              </pic:pic>
            </a:graphicData>
          </a:graphic>
          <wp14:sizeRelH relativeFrom="margin">
            <wp14:pctWidth>0</wp14:pctWidth>
          </wp14:sizeRelH>
          <wp14:sizeRelV relativeFrom="margin">
            <wp14:pctHeight>0</wp14:pctHeight>
          </wp14:sizeRelV>
        </wp:anchor>
      </w:drawing>
    </w:r>
    <w:r w:rsidRPr="004D7CA5">
      <w:rPr>
        <w:rFonts w:ascii="Times New Roman" w:hAnsi="Times New Roman" w:cs="Times New Roman"/>
        <w:b/>
      </w:rPr>
      <w:t>JAVNA USTANOVA ZA PREDŠKOLSKI ODGOJ I OBRAZOVANJE</w:t>
    </w:r>
  </w:p>
  <w:p w:rsidR="00221DAC"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„NAŠE DIJETE“ TUZLA</w:t>
    </w:r>
  </w:p>
  <w:p w:rsidR="001C4F07"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KREČANSKA BROJ 3, 75000 TUZLA</w:t>
    </w:r>
  </w:p>
  <w:p w:rsidR="00221DAC" w:rsidRDefault="00B50ED7" w:rsidP="004D7CA5">
    <w:pPr>
      <w:pStyle w:val="NoSpacing"/>
      <w:jc w:val="center"/>
      <w:rPr>
        <w:rFonts w:ascii="Times New Roman" w:hAnsi="Times New Roman" w:cs="Times New Roman"/>
        <w:b/>
      </w:rPr>
    </w:pPr>
    <w:r w:rsidRPr="004D7CA5">
      <w:rPr>
        <w:rFonts w:ascii="Times New Roman" w:hAnsi="Times New Roman" w:cs="Times New Roman"/>
        <w:b/>
      </w:rPr>
      <w:t>ID BROJ: 4209046740000       CENTRALA/FAX: +38735369920</w:t>
    </w:r>
  </w:p>
  <w:p w:rsidR="004F0C2F" w:rsidRPr="004D7CA5" w:rsidRDefault="00B50ED7" w:rsidP="004D7CA5">
    <w:pPr>
      <w:pStyle w:val="NoSpacing"/>
      <w:jc w:val="center"/>
      <w:rPr>
        <w:rFonts w:ascii="Times New Roman" w:hAnsi="Times New Roman" w:cs="Times New Roman"/>
        <w:b/>
      </w:rPr>
    </w:pPr>
    <w:r>
      <w:rPr>
        <w:rFonts w:ascii="Times New Roman" w:hAnsi="Times New Roman" w:cs="Times New Roman"/>
        <w:b/>
      </w:rPr>
      <w:t>n-dijete@bih.net.ba</w:t>
    </w:r>
    <w:r>
      <w:rPr>
        <w:rFonts w:ascii="Times New Roman" w:hAnsi="Times New Roman" w:cs="Times New Roman"/>
        <w:b/>
      </w:rPr>
      <w:tab/>
      <w:t>www.nasedijete.ba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F89"/>
    <w:multiLevelType w:val="hybridMultilevel"/>
    <w:tmpl w:val="FDA67F58"/>
    <w:lvl w:ilvl="0" w:tplc="036EF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4912C1"/>
    <w:multiLevelType w:val="hybridMultilevel"/>
    <w:tmpl w:val="D076BBA6"/>
    <w:lvl w:ilvl="0" w:tplc="8730A19E">
      <w:start w:val="1"/>
      <w:numFmt w:val="decimal"/>
      <w:lvlText w:val="(%1)"/>
      <w:lvlJc w:val="left"/>
      <w:pPr>
        <w:ind w:left="786" w:hanging="360"/>
      </w:pPr>
      <w:rPr>
        <w:rFonts w:ascii="Times New Roman" w:eastAsiaTheme="minorHAnsi" w:hAnsi="Times New Roman" w:cs="Times New Roman"/>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19337223"/>
    <w:multiLevelType w:val="hybridMultilevel"/>
    <w:tmpl w:val="8426383A"/>
    <w:lvl w:ilvl="0" w:tplc="218AF7B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AA61761"/>
    <w:multiLevelType w:val="hybridMultilevel"/>
    <w:tmpl w:val="25F8E200"/>
    <w:lvl w:ilvl="0" w:tplc="218AF7B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23052699"/>
    <w:multiLevelType w:val="hybridMultilevel"/>
    <w:tmpl w:val="AE081C18"/>
    <w:lvl w:ilvl="0" w:tplc="3252EC6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6276239"/>
    <w:multiLevelType w:val="hybridMultilevel"/>
    <w:tmpl w:val="B53C6B32"/>
    <w:lvl w:ilvl="0" w:tplc="C1B85E36">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6">
    <w:nsid w:val="30EE588E"/>
    <w:multiLevelType w:val="multilevel"/>
    <w:tmpl w:val="3D6CB47E"/>
    <w:lvl w:ilvl="0">
      <w:start w:val="3"/>
      <w:numFmt w:val="bullet"/>
      <w:lvlText w:val="-"/>
      <w:lvlJc w:val="left"/>
      <w:pPr>
        <w:tabs>
          <w:tab w:val="num" w:pos="720"/>
        </w:tabs>
        <w:ind w:left="720" w:hanging="360"/>
      </w:pPr>
      <w:rPr>
        <w:sz w:val="20"/>
      </w:rPr>
    </w:lvl>
    <w:lvl w:ilvl="1">
      <w:numFmt w:val="bullet"/>
      <w:lvlText w:val="-"/>
      <w:lvlJc w:val="left"/>
      <w:pPr>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36101A"/>
    <w:multiLevelType w:val="hybridMultilevel"/>
    <w:tmpl w:val="60BA5D1A"/>
    <w:lvl w:ilvl="0" w:tplc="192AD246">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8">
    <w:nsid w:val="433579A8"/>
    <w:multiLevelType w:val="hybridMultilevel"/>
    <w:tmpl w:val="F796D6B2"/>
    <w:lvl w:ilvl="0" w:tplc="036EFFB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489C4D9A"/>
    <w:multiLevelType w:val="hybridMultilevel"/>
    <w:tmpl w:val="67046828"/>
    <w:lvl w:ilvl="0" w:tplc="7450AC1E">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0">
    <w:nsid w:val="4A380590"/>
    <w:multiLevelType w:val="hybridMultilevel"/>
    <w:tmpl w:val="D61C7332"/>
    <w:lvl w:ilvl="0" w:tplc="78C24E7E">
      <w:numFmt w:val="bullet"/>
      <w:lvlText w:val="-"/>
      <w:lvlJc w:val="left"/>
      <w:pPr>
        <w:ind w:left="720" w:hanging="360"/>
      </w:pPr>
      <w:rPr>
        <w:rFonts w:ascii="Arial" w:eastAsia="Arial" w:hAnsi="Arial" w:cs="Arial" w:hint="default"/>
        <w:w w:val="91"/>
        <w:sz w:val="18"/>
        <w:szCs w:val="18"/>
        <w:lang w:val="en-US" w:eastAsia="en-US" w:bidi="en-U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F400351"/>
    <w:multiLevelType w:val="singleLevel"/>
    <w:tmpl w:val="B1FCB28E"/>
    <w:lvl w:ilvl="0">
      <w:start w:val="3"/>
      <w:numFmt w:val="bullet"/>
      <w:lvlText w:val="-"/>
      <w:lvlJc w:val="left"/>
      <w:pPr>
        <w:tabs>
          <w:tab w:val="num" w:pos="360"/>
        </w:tabs>
        <w:ind w:left="360" w:hanging="360"/>
      </w:pPr>
    </w:lvl>
  </w:abstractNum>
  <w:abstractNum w:abstractNumId="12">
    <w:nsid w:val="59485FEE"/>
    <w:multiLevelType w:val="hybridMultilevel"/>
    <w:tmpl w:val="0FCA2DBA"/>
    <w:lvl w:ilvl="0" w:tplc="218AF7B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nsid w:val="5E215146"/>
    <w:multiLevelType w:val="hybridMultilevel"/>
    <w:tmpl w:val="3670C244"/>
    <w:lvl w:ilvl="0" w:tplc="E7AA1D8E">
      <w:numFmt w:val="bullet"/>
      <w:lvlText w:val="-"/>
      <w:lvlJc w:val="left"/>
      <w:pPr>
        <w:ind w:left="1380" w:hanging="360"/>
      </w:pPr>
      <w:rPr>
        <w:rFonts w:ascii="Times New Roman" w:eastAsiaTheme="minorEastAsia" w:hAnsi="Times New Roman" w:cs="Times New Roman" w:hint="default"/>
      </w:rPr>
    </w:lvl>
    <w:lvl w:ilvl="1" w:tplc="141A0003" w:tentative="1">
      <w:start w:val="1"/>
      <w:numFmt w:val="bullet"/>
      <w:lvlText w:val="o"/>
      <w:lvlJc w:val="left"/>
      <w:pPr>
        <w:ind w:left="2100" w:hanging="360"/>
      </w:pPr>
      <w:rPr>
        <w:rFonts w:ascii="Courier New" w:hAnsi="Courier New" w:cs="Courier New" w:hint="default"/>
      </w:rPr>
    </w:lvl>
    <w:lvl w:ilvl="2" w:tplc="141A0005" w:tentative="1">
      <w:start w:val="1"/>
      <w:numFmt w:val="bullet"/>
      <w:lvlText w:val=""/>
      <w:lvlJc w:val="left"/>
      <w:pPr>
        <w:ind w:left="2820" w:hanging="360"/>
      </w:pPr>
      <w:rPr>
        <w:rFonts w:ascii="Wingdings" w:hAnsi="Wingdings" w:hint="default"/>
      </w:rPr>
    </w:lvl>
    <w:lvl w:ilvl="3" w:tplc="141A0001" w:tentative="1">
      <w:start w:val="1"/>
      <w:numFmt w:val="bullet"/>
      <w:lvlText w:val=""/>
      <w:lvlJc w:val="left"/>
      <w:pPr>
        <w:ind w:left="3540" w:hanging="360"/>
      </w:pPr>
      <w:rPr>
        <w:rFonts w:ascii="Symbol" w:hAnsi="Symbol" w:hint="default"/>
      </w:rPr>
    </w:lvl>
    <w:lvl w:ilvl="4" w:tplc="141A0003" w:tentative="1">
      <w:start w:val="1"/>
      <w:numFmt w:val="bullet"/>
      <w:lvlText w:val="o"/>
      <w:lvlJc w:val="left"/>
      <w:pPr>
        <w:ind w:left="4260" w:hanging="360"/>
      </w:pPr>
      <w:rPr>
        <w:rFonts w:ascii="Courier New" w:hAnsi="Courier New" w:cs="Courier New" w:hint="default"/>
      </w:rPr>
    </w:lvl>
    <w:lvl w:ilvl="5" w:tplc="141A0005" w:tentative="1">
      <w:start w:val="1"/>
      <w:numFmt w:val="bullet"/>
      <w:lvlText w:val=""/>
      <w:lvlJc w:val="left"/>
      <w:pPr>
        <w:ind w:left="4980" w:hanging="360"/>
      </w:pPr>
      <w:rPr>
        <w:rFonts w:ascii="Wingdings" w:hAnsi="Wingdings" w:hint="default"/>
      </w:rPr>
    </w:lvl>
    <w:lvl w:ilvl="6" w:tplc="141A0001" w:tentative="1">
      <w:start w:val="1"/>
      <w:numFmt w:val="bullet"/>
      <w:lvlText w:val=""/>
      <w:lvlJc w:val="left"/>
      <w:pPr>
        <w:ind w:left="5700" w:hanging="360"/>
      </w:pPr>
      <w:rPr>
        <w:rFonts w:ascii="Symbol" w:hAnsi="Symbol" w:hint="default"/>
      </w:rPr>
    </w:lvl>
    <w:lvl w:ilvl="7" w:tplc="141A0003" w:tentative="1">
      <w:start w:val="1"/>
      <w:numFmt w:val="bullet"/>
      <w:lvlText w:val="o"/>
      <w:lvlJc w:val="left"/>
      <w:pPr>
        <w:ind w:left="6420" w:hanging="360"/>
      </w:pPr>
      <w:rPr>
        <w:rFonts w:ascii="Courier New" w:hAnsi="Courier New" w:cs="Courier New" w:hint="default"/>
      </w:rPr>
    </w:lvl>
    <w:lvl w:ilvl="8" w:tplc="141A0005" w:tentative="1">
      <w:start w:val="1"/>
      <w:numFmt w:val="bullet"/>
      <w:lvlText w:val=""/>
      <w:lvlJc w:val="left"/>
      <w:pPr>
        <w:ind w:left="7140" w:hanging="360"/>
      </w:pPr>
      <w:rPr>
        <w:rFonts w:ascii="Wingdings" w:hAnsi="Wingdings" w:hint="default"/>
      </w:rPr>
    </w:lvl>
  </w:abstractNum>
  <w:abstractNum w:abstractNumId="14">
    <w:nsid w:val="60FE3A14"/>
    <w:multiLevelType w:val="hybridMultilevel"/>
    <w:tmpl w:val="56E872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1B77E8E"/>
    <w:multiLevelType w:val="hybridMultilevel"/>
    <w:tmpl w:val="A8A66844"/>
    <w:lvl w:ilvl="0" w:tplc="A156009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nsid w:val="6F683AF6"/>
    <w:multiLevelType w:val="hybridMultilevel"/>
    <w:tmpl w:val="F580D064"/>
    <w:lvl w:ilvl="0" w:tplc="5F84C76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3"/>
  </w:num>
  <w:num w:numId="5">
    <w:abstractNumId w:val="7"/>
  </w:num>
  <w:num w:numId="6">
    <w:abstractNumId w:val="8"/>
  </w:num>
  <w:num w:numId="7">
    <w:abstractNumId w:val="0"/>
  </w:num>
  <w:num w:numId="8">
    <w:abstractNumId w:val="16"/>
  </w:num>
  <w:num w:numId="9">
    <w:abstractNumId w:val="11"/>
  </w:num>
  <w:num w:numId="10">
    <w:abstractNumId w:val="1"/>
  </w:num>
  <w:num w:numId="11">
    <w:abstractNumId w:val="4"/>
  </w:num>
  <w:num w:numId="12">
    <w:abstractNumId w:val="6"/>
  </w:num>
  <w:num w:numId="13">
    <w:abstractNumId w:val="15"/>
  </w:num>
  <w:num w:numId="14">
    <w:abstractNumId w:val="2"/>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9"/>
    <w:rsid w:val="000032B9"/>
    <w:rsid w:val="00017384"/>
    <w:rsid w:val="00017EDD"/>
    <w:rsid w:val="00027754"/>
    <w:rsid w:val="000A0D4C"/>
    <w:rsid w:val="000A65F1"/>
    <w:rsid w:val="000C429E"/>
    <w:rsid w:val="0011068A"/>
    <w:rsid w:val="00123C4F"/>
    <w:rsid w:val="00140153"/>
    <w:rsid w:val="0014233D"/>
    <w:rsid w:val="00156E9F"/>
    <w:rsid w:val="001D0864"/>
    <w:rsid w:val="001D3732"/>
    <w:rsid w:val="001F5BAA"/>
    <w:rsid w:val="00203C25"/>
    <w:rsid w:val="002A2506"/>
    <w:rsid w:val="002A6EF0"/>
    <w:rsid w:val="002D4554"/>
    <w:rsid w:val="002F1688"/>
    <w:rsid w:val="003216D0"/>
    <w:rsid w:val="00323B2E"/>
    <w:rsid w:val="00336C56"/>
    <w:rsid w:val="00366DE8"/>
    <w:rsid w:val="00383C84"/>
    <w:rsid w:val="003C3E55"/>
    <w:rsid w:val="003E03E9"/>
    <w:rsid w:val="003E1CB8"/>
    <w:rsid w:val="003F7684"/>
    <w:rsid w:val="004563BD"/>
    <w:rsid w:val="00467F64"/>
    <w:rsid w:val="00480F99"/>
    <w:rsid w:val="0049594A"/>
    <w:rsid w:val="004A4B00"/>
    <w:rsid w:val="004B79D8"/>
    <w:rsid w:val="004D314E"/>
    <w:rsid w:val="00500F6F"/>
    <w:rsid w:val="00503151"/>
    <w:rsid w:val="0050715C"/>
    <w:rsid w:val="00524986"/>
    <w:rsid w:val="00527EBF"/>
    <w:rsid w:val="00544D86"/>
    <w:rsid w:val="00551165"/>
    <w:rsid w:val="00574751"/>
    <w:rsid w:val="00582600"/>
    <w:rsid w:val="005B67F3"/>
    <w:rsid w:val="005C11BB"/>
    <w:rsid w:val="005D4142"/>
    <w:rsid w:val="005E7C19"/>
    <w:rsid w:val="006422CB"/>
    <w:rsid w:val="0065493D"/>
    <w:rsid w:val="006874C9"/>
    <w:rsid w:val="006B1FFA"/>
    <w:rsid w:val="006B383D"/>
    <w:rsid w:val="006C7E09"/>
    <w:rsid w:val="006E134D"/>
    <w:rsid w:val="006E5DA5"/>
    <w:rsid w:val="006F0503"/>
    <w:rsid w:val="007014E5"/>
    <w:rsid w:val="00723807"/>
    <w:rsid w:val="0078162F"/>
    <w:rsid w:val="0078337E"/>
    <w:rsid w:val="007974CF"/>
    <w:rsid w:val="007B3A12"/>
    <w:rsid w:val="007D68FA"/>
    <w:rsid w:val="008343EC"/>
    <w:rsid w:val="0083759E"/>
    <w:rsid w:val="00837651"/>
    <w:rsid w:val="0084234C"/>
    <w:rsid w:val="00853A72"/>
    <w:rsid w:val="008C43C1"/>
    <w:rsid w:val="008E13E0"/>
    <w:rsid w:val="008F5202"/>
    <w:rsid w:val="009250DE"/>
    <w:rsid w:val="00925F76"/>
    <w:rsid w:val="009A3473"/>
    <w:rsid w:val="009B2F25"/>
    <w:rsid w:val="009D03D4"/>
    <w:rsid w:val="009D7DD7"/>
    <w:rsid w:val="009F7C8F"/>
    <w:rsid w:val="00A236A5"/>
    <w:rsid w:val="00A3560B"/>
    <w:rsid w:val="00AE3B8F"/>
    <w:rsid w:val="00AF27B1"/>
    <w:rsid w:val="00B03584"/>
    <w:rsid w:val="00B31F2A"/>
    <w:rsid w:val="00B50ED7"/>
    <w:rsid w:val="00B852CA"/>
    <w:rsid w:val="00BC0642"/>
    <w:rsid w:val="00BC2ED4"/>
    <w:rsid w:val="00BC68A5"/>
    <w:rsid w:val="00BF14D5"/>
    <w:rsid w:val="00C12CE7"/>
    <w:rsid w:val="00C308AC"/>
    <w:rsid w:val="00C47666"/>
    <w:rsid w:val="00C55070"/>
    <w:rsid w:val="00CA4BE7"/>
    <w:rsid w:val="00CC4D5A"/>
    <w:rsid w:val="00CD074E"/>
    <w:rsid w:val="00D42A17"/>
    <w:rsid w:val="00D436A5"/>
    <w:rsid w:val="00D46D31"/>
    <w:rsid w:val="00D66478"/>
    <w:rsid w:val="00D75F77"/>
    <w:rsid w:val="00D7663D"/>
    <w:rsid w:val="00D87906"/>
    <w:rsid w:val="00D93DC5"/>
    <w:rsid w:val="00DB3458"/>
    <w:rsid w:val="00DB4917"/>
    <w:rsid w:val="00DC4878"/>
    <w:rsid w:val="00DD6BFD"/>
    <w:rsid w:val="00E3130F"/>
    <w:rsid w:val="00E359B3"/>
    <w:rsid w:val="00E53BB9"/>
    <w:rsid w:val="00E71C83"/>
    <w:rsid w:val="00E721D5"/>
    <w:rsid w:val="00E812A6"/>
    <w:rsid w:val="00E87394"/>
    <w:rsid w:val="00EC2A60"/>
    <w:rsid w:val="00EC6528"/>
    <w:rsid w:val="00ED072A"/>
    <w:rsid w:val="00ED0CF8"/>
    <w:rsid w:val="00EE5BE1"/>
    <w:rsid w:val="00EF39C7"/>
    <w:rsid w:val="00EF5BC2"/>
    <w:rsid w:val="00F16717"/>
    <w:rsid w:val="00F21789"/>
    <w:rsid w:val="00F22283"/>
    <w:rsid w:val="00F27A40"/>
    <w:rsid w:val="00F50385"/>
    <w:rsid w:val="00F56BCC"/>
    <w:rsid w:val="00F600EB"/>
    <w:rsid w:val="00F64C31"/>
    <w:rsid w:val="00F703EA"/>
    <w:rsid w:val="00F72277"/>
    <w:rsid w:val="00FB1B21"/>
    <w:rsid w:val="00FC3923"/>
    <w:rsid w:val="00FF3D9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4C"/>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B1B21"/>
    <w:rPr>
      <w:rFonts w:ascii="Tahoma" w:hAnsi="Tahoma" w:cs="Tahoma"/>
      <w:sz w:val="16"/>
      <w:szCs w:val="16"/>
    </w:rPr>
  </w:style>
  <w:style w:type="character" w:customStyle="1" w:styleId="BalloonTextChar">
    <w:name w:val="Balloon Text Char"/>
    <w:basedOn w:val="DefaultParagraphFont"/>
    <w:link w:val="BalloonText"/>
    <w:uiPriority w:val="99"/>
    <w:semiHidden/>
    <w:rsid w:val="00FB1B2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4C"/>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B1B21"/>
    <w:rPr>
      <w:rFonts w:ascii="Tahoma" w:hAnsi="Tahoma" w:cs="Tahoma"/>
      <w:sz w:val="16"/>
      <w:szCs w:val="16"/>
    </w:rPr>
  </w:style>
  <w:style w:type="character" w:customStyle="1" w:styleId="BalloonTextChar">
    <w:name w:val="Balloon Text Char"/>
    <w:basedOn w:val="DefaultParagraphFont"/>
    <w:link w:val="BalloonText"/>
    <w:uiPriority w:val="99"/>
    <w:semiHidden/>
    <w:rsid w:val="00FB1B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1343">
      <w:bodyDiv w:val="1"/>
      <w:marLeft w:val="0"/>
      <w:marRight w:val="0"/>
      <w:marTop w:val="0"/>
      <w:marBottom w:val="0"/>
      <w:divBdr>
        <w:top w:val="none" w:sz="0" w:space="0" w:color="auto"/>
        <w:left w:val="none" w:sz="0" w:space="0" w:color="auto"/>
        <w:bottom w:val="none" w:sz="0" w:space="0" w:color="auto"/>
        <w:right w:val="none" w:sz="0" w:space="0" w:color="auto"/>
      </w:divBdr>
    </w:div>
    <w:div w:id="1201746927">
      <w:bodyDiv w:val="1"/>
      <w:marLeft w:val="0"/>
      <w:marRight w:val="0"/>
      <w:marTop w:val="0"/>
      <w:marBottom w:val="0"/>
      <w:divBdr>
        <w:top w:val="none" w:sz="0" w:space="0" w:color="auto"/>
        <w:left w:val="none" w:sz="0" w:space="0" w:color="auto"/>
        <w:bottom w:val="none" w:sz="0" w:space="0" w:color="auto"/>
        <w:right w:val="none" w:sz="0" w:space="0" w:color="auto"/>
      </w:divBdr>
    </w:div>
    <w:div w:id="1402555711">
      <w:bodyDiv w:val="1"/>
      <w:marLeft w:val="0"/>
      <w:marRight w:val="0"/>
      <w:marTop w:val="0"/>
      <w:marBottom w:val="0"/>
      <w:divBdr>
        <w:top w:val="none" w:sz="0" w:space="0" w:color="auto"/>
        <w:left w:val="none" w:sz="0" w:space="0" w:color="auto"/>
        <w:bottom w:val="none" w:sz="0" w:space="0" w:color="auto"/>
        <w:right w:val="none" w:sz="0" w:space="0" w:color="auto"/>
      </w:divBdr>
    </w:div>
    <w:div w:id="14721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27</cp:revision>
  <cp:lastPrinted>2022-04-19T06:44:00Z</cp:lastPrinted>
  <dcterms:created xsi:type="dcterms:W3CDTF">2022-01-21T09:39:00Z</dcterms:created>
  <dcterms:modified xsi:type="dcterms:W3CDTF">2022-04-22T06:16:00Z</dcterms:modified>
</cp:coreProperties>
</file>