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21235F">
        <w:rPr>
          <w:rFonts w:ascii="Arial" w:hAnsi="Arial" w:cs="Arial"/>
          <w:b/>
          <w:sz w:val="20"/>
          <w:szCs w:val="20"/>
        </w:rPr>
        <w:t xml:space="preserve">: </w:t>
      </w:r>
      <w:r w:rsidR="005B7FFA">
        <w:rPr>
          <w:rFonts w:ascii="Arial" w:hAnsi="Arial" w:cs="Arial"/>
          <w:b/>
          <w:sz w:val="20"/>
          <w:szCs w:val="20"/>
        </w:rPr>
        <w:t>_______________</w:t>
      </w:r>
      <w:r w:rsidR="0021235F">
        <w:rPr>
          <w:rFonts w:ascii="Arial" w:hAnsi="Arial" w:cs="Arial"/>
          <w:b/>
          <w:sz w:val="20"/>
          <w:szCs w:val="20"/>
        </w:rPr>
        <w:t>/</w:t>
      </w:r>
      <w:r w:rsidR="00117BD5" w:rsidRPr="00D16F12">
        <w:rPr>
          <w:rFonts w:ascii="Arial" w:hAnsi="Arial" w:cs="Arial"/>
          <w:b/>
          <w:sz w:val="20"/>
          <w:szCs w:val="20"/>
        </w:rPr>
        <w:t>2</w:t>
      </w:r>
      <w:r w:rsidR="006E2FE0">
        <w:rPr>
          <w:rFonts w:ascii="Arial" w:hAnsi="Arial" w:cs="Arial"/>
          <w:b/>
          <w:sz w:val="20"/>
          <w:szCs w:val="20"/>
        </w:rPr>
        <w:t>1.</w:t>
      </w:r>
    </w:p>
    <w:p w:rsidR="004F28D4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</w:t>
      </w:r>
      <w:r w:rsidR="0021235F">
        <w:rPr>
          <w:rFonts w:ascii="Arial" w:hAnsi="Arial" w:cs="Arial"/>
          <w:b/>
          <w:sz w:val="20"/>
          <w:szCs w:val="20"/>
        </w:rPr>
        <w:t xml:space="preserve">: </w:t>
      </w:r>
      <w:r w:rsidR="005B36BB">
        <w:rPr>
          <w:rFonts w:ascii="Arial" w:hAnsi="Arial" w:cs="Arial"/>
          <w:b/>
          <w:sz w:val="20"/>
          <w:szCs w:val="20"/>
        </w:rPr>
        <w:t>_____________2021</w:t>
      </w:r>
      <w:r w:rsidR="006E2FE0">
        <w:rPr>
          <w:rFonts w:ascii="Arial" w:hAnsi="Arial" w:cs="Arial"/>
          <w:b/>
          <w:sz w:val="20"/>
          <w:szCs w:val="20"/>
        </w:rPr>
        <w:t>.</w:t>
      </w:r>
    </w:p>
    <w:p w:rsidR="005B36BB" w:rsidRPr="00D16F12" w:rsidRDefault="005B36BB" w:rsidP="00117BD5">
      <w:pPr>
        <w:spacing w:after="0"/>
        <w:rPr>
          <w:rFonts w:ascii="Arial" w:hAnsi="Arial" w:cs="Arial"/>
          <w:b/>
          <w:sz w:val="20"/>
          <w:szCs w:val="20"/>
        </w:rPr>
      </w:pP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Na osnovu odredbe člana 20a. stav (2)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="00215429">
        <w:rPr>
          <w:rFonts w:ascii="Arial" w:hAnsi="Arial" w:cs="Arial"/>
          <w:sz w:val="20"/>
          <w:szCs w:val="20"/>
        </w:rPr>
        <w:t>, 5/21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 xml:space="preserve">Odluke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215429">
        <w:rPr>
          <w:rFonts w:ascii="Arial" w:hAnsi="Arial" w:cs="Arial"/>
          <w:sz w:val="20"/>
          <w:szCs w:val="20"/>
        </w:rPr>
        <w:t>11370/21</w:t>
      </w:r>
      <w:r w:rsidR="008734D7" w:rsidRPr="00D16F12">
        <w:rPr>
          <w:rFonts w:ascii="Arial" w:hAnsi="Arial" w:cs="Arial"/>
          <w:sz w:val="20"/>
          <w:szCs w:val="20"/>
        </w:rPr>
        <w:t xml:space="preserve"> od </w:t>
      </w:r>
      <w:r w:rsidR="00215429">
        <w:rPr>
          <w:rFonts w:ascii="Arial" w:hAnsi="Arial" w:cs="Arial"/>
          <w:sz w:val="20"/>
          <w:szCs w:val="20"/>
        </w:rPr>
        <w:t>25.10.2021.</w:t>
      </w:r>
      <w:r w:rsidR="000F7C46">
        <w:rPr>
          <w:rFonts w:ascii="Arial" w:hAnsi="Arial" w:cs="Arial"/>
          <w:sz w:val="20"/>
          <w:szCs w:val="20"/>
        </w:rPr>
        <w:t xml:space="preserve">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Pr="00D16F12">
        <w:rPr>
          <w:rFonts w:ascii="Arial" w:hAnsi="Arial" w:cs="Arial"/>
          <w:sz w:val="20"/>
          <w:szCs w:val="20"/>
        </w:rPr>
        <w:t xml:space="preserve"> Ministar</w:t>
      </w:r>
      <w:r w:rsidR="00215429"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0F7C46">
        <w:rPr>
          <w:rFonts w:ascii="Arial" w:hAnsi="Arial" w:cs="Arial"/>
          <w:sz w:val="20"/>
          <w:szCs w:val="20"/>
        </w:rPr>
        <w:t>30-</w:t>
      </w:r>
      <w:r w:rsidR="00D62BDF">
        <w:rPr>
          <w:rFonts w:ascii="Arial" w:hAnsi="Arial" w:cs="Arial"/>
          <w:sz w:val="20"/>
          <w:szCs w:val="20"/>
        </w:rPr>
        <w:t>022275</w:t>
      </w:r>
      <w:r w:rsidR="000F7C46">
        <w:rPr>
          <w:rFonts w:ascii="Arial" w:hAnsi="Arial" w:cs="Arial"/>
          <w:sz w:val="20"/>
          <w:szCs w:val="20"/>
        </w:rPr>
        <w:t>/21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D62BDF">
        <w:rPr>
          <w:rFonts w:ascii="Arial" w:hAnsi="Arial" w:cs="Arial"/>
          <w:sz w:val="20"/>
          <w:szCs w:val="20"/>
        </w:rPr>
        <w:t>22.10</w:t>
      </w:r>
      <w:r w:rsidR="000F7C46">
        <w:rPr>
          <w:rFonts w:ascii="Arial" w:hAnsi="Arial" w:cs="Arial"/>
          <w:sz w:val="20"/>
          <w:szCs w:val="20"/>
        </w:rPr>
        <w:t>.2021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A46077" w:rsidRDefault="00A46077" w:rsidP="005617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D20" w:rsidRPr="00D616D0" w:rsidRDefault="00D616D0" w:rsidP="00D05D2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D0">
        <w:rPr>
          <w:rFonts w:ascii="Arial" w:hAnsi="Arial" w:cs="Arial"/>
          <w:b/>
          <w:sz w:val="20"/>
          <w:szCs w:val="20"/>
        </w:rPr>
        <w:t>ZA „ŠG“ KONJUH KLADANJ</w:t>
      </w:r>
    </w:p>
    <w:p w:rsidR="00D16F12" w:rsidRDefault="007648BE" w:rsidP="00D16F1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  <w:u w:val="single"/>
        </w:rPr>
        <w:t xml:space="preserve">Na određeno vrijeme, na 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period od </w:t>
      </w:r>
      <w:r w:rsidR="00D62BDF">
        <w:rPr>
          <w:rFonts w:ascii="Arial" w:hAnsi="Arial" w:cs="Arial"/>
          <w:b/>
          <w:sz w:val="20"/>
          <w:szCs w:val="20"/>
          <w:u w:val="single"/>
        </w:rPr>
        <w:t>1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2BDF">
        <w:rPr>
          <w:rFonts w:ascii="Arial" w:hAnsi="Arial" w:cs="Arial"/>
          <w:b/>
          <w:sz w:val="20"/>
          <w:szCs w:val="20"/>
          <w:u w:val="single"/>
        </w:rPr>
        <w:t>godinu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>, za radna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</w:p>
    <w:p w:rsidR="00CE1754" w:rsidRPr="00CE1754" w:rsidRDefault="00CE1754" w:rsidP="00D16F12">
      <w:pPr>
        <w:spacing w:after="0"/>
        <w:rPr>
          <w:rFonts w:ascii="Arial" w:hAnsi="Arial" w:cs="Arial"/>
          <w:b/>
          <w:sz w:val="16"/>
          <w:szCs w:val="16"/>
        </w:rPr>
      </w:pPr>
    </w:p>
    <w:p w:rsidR="00D16F12" w:rsidRDefault="005B36BB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2BDF">
        <w:rPr>
          <w:rFonts w:ascii="Arial" w:hAnsi="Arial" w:cs="Arial"/>
          <w:sz w:val="20"/>
          <w:szCs w:val="20"/>
        </w:rPr>
        <w:t>„Automehaničar“, broj izvršilaca 2;</w:t>
      </w:r>
    </w:p>
    <w:p w:rsidR="00D62BDF" w:rsidRDefault="00D62BDF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„Radnik na uzgoju šuma“, broj izvršilaca </w:t>
      </w:r>
      <w:r w:rsidR="005B36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:rsidR="00E20ADE" w:rsidRPr="00F93A8C" w:rsidRDefault="00E20ADE" w:rsidP="00F93A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30D6" w:rsidRPr="00407E2C" w:rsidRDefault="00A930D6" w:rsidP="00A930D6">
      <w:pPr>
        <w:pStyle w:val="ListParagraph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705B7C" w:rsidRPr="00D16F12" w:rsidRDefault="00705B7C" w:rsidP="00F35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</w:p>
    <w:p w:rsidR="007D0722" w:rsidRDefault="007D0722" w:rsidP="007D07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0722">
        <w:rPr>
          <w:rFonts w:ascii="Arial" w:hAnsi="Arial" w:cs="Arial"/>
          <w:b/>
          <w:sz w:val="20"/>
          <w:szCs w:val="20"/>
        </w:rPr>
        <w:t>Radno mjesto: AUTOMEHANIČAR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 w:rsidRPr="007D0722">
        <w:rPr>
          <w:rFonts w:ascii="Arial" w:hAnsi="Arial" w:cs="Arial"/>
          <w:sz w:val="20"/>
          <w:szCs w:val="20"/>
        </w:rPr>
        <w:t>Lokacija radnog mjesta</w:t>
      </w:r>
      <w:r>
        <w:rPr>
          <w:rFonts w:ascii="Arial" w:hAnsi="Arial" w:cs="Arial"/>
          <w:sz w:val="20"/>
          <w:szCs w:val="20"/>
        </w:rPr>
        <w:t>: ŠG „Konjuh“, „Sporedne djelatnosti“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</w:t>
      </w:r>
      <w:r w:rsidR="00D44867">
        <w:rPr>
          <w:rFonts w:ascii="Arial" w:hAnsi="Arial" w:cs="Arial"/>
          <w:sz w:val="20"/>
          <w:szCs w:val="20"/>
        </w:rPr>
        <w:t>a: KV/</w:t>
      </w:r>
      <w:r w:rsidR="007A5EEA">
        <w:rPr>
          <w:rFonts w:ascii="Arial" w:hAnsi="Arial" w:cs="Arial"/>
          <w:sz w:val="20"/>
          <w:szCs w:val="20"/>
        </w:rPr>
        <w:t>automehaničar</w:t>
      </w:r>
      <w:r w:rsidR="00D44867">
        <w:rPr>
          <w:rFonts w:ascii="Arial" w:hAnsi="Arial" w:cs="Arial"/>
          <w:sz w:val="20"/>
          <w:szCs w:val="20"/>
        </w:rPr>
        <w:t xml:space="preserve"> 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44867">
        <w:rPr>
          <w:rFonts w:ascii="Arial" w:hAnsi="Arial" w:cs="Arial"/>
          <w:sz w:val="20"/>
          <w:szCs w:val="20"/>
        </w:rPr>
        <w:t>otrebno radno iskustvo: 6 mjeseci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BB5C88" w:rsidRDefault="00BB5C88" w:rsidP="007D0722">
      <w:pPr>
        <w:pStyle w:val="ListParagraph"/>
        <w:rPr>
          <w:rFonts w:ascii="Arial" w:hAnsi="Arial" w:cs="Arial"/>
          <w:sz w:val="20"/>
          <w:szCs w:val="20"/>
        </w:rPr>
      </w:pPr>
    </w:p>
    <w:p w:rsidR="00BB5C88" w:rsidRDefault="00BB5C88" w:rsidP="00BB5C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B5C88">
        <w:rPr>
          <w:rFonts w:ascii="Arial" w:hAnsi="Arial" w:cs="Arial"/>
          <w:b/>
          <w:sz w:val="20"/>
          <w:szCs w:val="20"/>
        </w:rPr>
        <w:t>Radno mjesto: RADNIK NA UZGOJU ŠUMA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Lokacija radnog mjesta: Šumarije ŠG „Konjuh“</w:t>
      </w:r>
    </w:p>
    <w:p w:rsidR="00131CBE" w:rsidRPr="00650E93" w:rsidRDefault="00650E93" w:rsidP="00131CBE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PK</w:t>
      </w:r>
    </w:p>
    <w:p w:rsidR="00650E93" w:rsidRPr="00650E93" w:rsidRDefault="00650E93" w:rsidP="00131CBE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Potrebno radno iskustvo:</w:t>
      </w:r>
      <w:r>
        <w:rPr>
          <w:rFonts w:ascii="Arial" w:hAnsi="Arial" w:cs="Arial"/>
          <w:sz w:val="20"/>
          <w:szCs w:val="20"/>
        </w:rPr>
        <w:t xml:space="preserve"> 6 mjeseci</w:t>
      </w:r>
    </w:p>
    <w:p w:rsidR="000D74A3" w:rsidRPr="005B36BB" w:rsidRDefault="00650E93" w:rsidP="005B36BB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Posebni uslovi: Ne</w:t>
      </w:r>
    </w:p>
    <w:p w:rsidR="00B74F00" w:rsidRPr="00D16F12" w:rsidRDefault="00307299" w:rsidP="00705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7F2469" w:rsidRDefault="007F2469" w:rsidP="007F24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F2469" w:rsidRPr="007F2469" w:rsidRDefault="007F2469" w:rsidP="007F24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>Radno mjesto: AUTOMEHANIČAR</w:t>
      </w:r>
    </w:p>
    <w:p w:rsidR="00E87AA1" w:rsidRDefault="00E87AA1" w:rsidP="00E87A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Opravka svih vrsta traktora, autobusa, dizalica i teretnih vozila, gradjevinske  mehanizacije i dr.;Zamjena dotrajalih dijelova sredstava rada;Pranje, čišćenje i podmazivanje sredstava rada;Poslovi koji iziskuju tehnička ispravnost vozila i obezbjedjenje tehničke  ispravnosti vozila , poslovi pripreme i dr.;Ovjera putnih naloga za vožnju (ispravnost);Evidentiranje utroška rezervnih djelova i troškova servisiranja odvojeno po sredstvima rada;Podnošenje mjesečnih izvjštaja o nastalim troškovima po sredstvima rada i vrstama materijala i usluga trećih lica; Vodjenje radnog naloga;Obavlja i druge poslove po nalogu Poslovođe za mehanizaciju i   održavanje  puteva;Za svoj rad odgovoran je neposredno te Poslovodji za mehanizaciju i održavanje</w:t>
      </w:r>
    </w:p>
    <w:p w:rsidR="00584C65" w:rsidRPr="00584C65" w:rsidRDefault="00584C65" w:rsidP="00584C6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06433" w:rsidRDefault="00993CD8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</w:t>
      </w:r>
      <w:r w:rsidR="00EF5B1D">
        <w:rPr>
          <w:rFonts w:ascii="Arial" w:hAnsi="Arial" w:cs="Arial"/>
          <w:b/>
          <w:sz w:val="20"/>
          <w:szCs w:val="20"/>
        </w:rPr>
        <w:t>RADNIK NA UZGOJU ŠUMA</w:t>
      </w:r>
      <w:r w:rsidR="00644160">
        <w:rPr>
          <w:rFonts w:ascii="Arial" w:hAnsi="Arial" w:cs="Arial"/>
          <w:b/>
          <w:sz w:val="20"/>
          <w:szCs w:val="20"/>
        </w:rPr>
        <w:t xml:space="preserve"> </w:t>
      </w:r>
    </w:p>
    <w:p w:rsidR="00236E60" w:rsidRPr="005B36BB" w:rsidRDefault="00D2740B" w:rsidP="008C7B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sredstvima i vađenja sadnog materijala), vrši gašenje šumskih požara, obavlja i druge poslove po nalogu lica koja su odgovorna za izvršavanje tih poslova. Za svoj rad odgovara neposrednom rukovodiocu.</w:t>
      </w:r>
    </w:p>
    <w:p w:rsidR="00236E60" w:rsidRDefault="00236E60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4720A0" w:rsidRPr="00D16F12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 xml:space="preserve">eni u </w:t>
      </w:r>
      <w:r w:rsidRPr="00D16F12">
        <w:rPr>
          <w:rFonts w:ascii="Arial" w:hAnsi="Arial" w:cs="Arial"/>
          <w:sz w:val="20"/>
          <w:szCs w:val="20"/>
        </w:rPr>
        <w:lastRenderedPageBreak/>
        <w:t>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FF0952" w:rsidRDefault="00FF0952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E86275" w:rsidRDefault="00E86275" w:rsidP="00F93A8C">
      <w:pPr>
        <w:spacing w:after="0"/>
        <w:rPr>
          <w:rFonts w:ascii="Arial" w:hAnsi="Arial" w:cs="Arial"/>
          <w:b/>
          <w:sz w:val="20"/>
          <w:szCs w:val="20"/>
        </w:rPr>
      </w:pP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DF42A9" w:rsidRPr="00D16F12" w:rsidRDefault="00DF42A9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5F1498" w:rsidRDefault="00865C1C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>1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tačke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7F2469">
        <w:rPr>
          <w:rFonts w:ascii="Arial" w:hAnsi="Arial" w:cs="Arial"/>
          <w:b/>
          <w:sz w:val="20"/>
          <w:szCs w:val="20"/>
        </w:rPr>
        <w:t>a., b.,</w:t>
      </w:r>
      <w:r w:rsidR="00182948"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B42989" w:rsidRPr="005B36BB" w:rsidRDefault="00956530" w:rsidP="005B36BB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E1754" w:rsidRPr="00DB4A04">
        <w:rPr>
          <w:rFonts w:ascii="Arial" w:hAnsi="Arial" w:cs="Arial"/>
          <w:b/>
          <w:sz w:val="20"/>
          <w:szCs w:val="20"/>
        </w:rPr>
        <w:t>JP „ŠUME TK“d.d.Kladanj-ŠG „</w:t>
      </w:r>
      <w:r w:rsidR="00CE1754">
        <w:rPr>
          <w:rFonts w:ascii="Arial" w:hAnsi="Arial" w:cs="Arial"/>
          <w:b/>
          <w:sz w:val="20"/>
          <w:szCs w:val="20"/>
        </w:rPr>
        <w:t>Konjuh</w:t>
      </w:r>
      <w:r w:rsidR="00CE1754" w:rsidRPr="00DB4A04">
        <w:rPr>
          <w:rFonts w:ascii="Arial" w:hAnsi="Arial" w:cs="Arial"/>
          <w:b/>
          <w:sz w:val="20"/>
          <w:szCs w:val="20"/>
        </w:rPr>
        <w:t xml:space="preserve">“ </w:t>
      </w:r>
      <w:r w:rsidR="00CE1754">
        <w:rPr>
          <w:rFonts w:ascii="Arial" w:hAnsi="Arial" w:cs="Arial"/>
          <w:b/>
          <w:sz w:val="20"/>
          <w:szCs w:val="20"/>
        </w:rPr>
        <w:t>Kladanj</w:t>
      </w:r>
      <w:r w:rsidR="00CE1754"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</w:t>
      </w:r>
      <w:r w:rsidR="00CE1754">
        <w:rPr>
          <w:rFonts w:ascii="Arial" w:hAnsi="Arial" w:cs="Arial"/>
          <w:b/>
          <w:sz w:val="20"/>
          <w:szCs w:val="20"/>
        </w:rPr>
        <w:t>riotske lige bb</w:t>
      </w:r>
      <w:r w:rsidR="00CE1754" w:rsidRPr="00DB4A04">
        <w:rPr>
          <w:rFonts w:ascii="Arial" w:hAnsi="Arial" w:cs="Arial"/>
          <w:b/>
          <w:sz w:val="20"/>
          <w:szCs w:val="20"/>
        </w:rPr>
        <w:t>, 75</w:t>
      </w:r>
      <w:r w:rsidR="00CE1754">
        <w:rPr>
          <w:rFonts w:ascii="Arial" w:hAnsi="Arial" w:cs="Arial"/>
          <w:b/>
          <w:sz w:val="20"/>
          <w:szCs w:val="20"/>
        </w:rPr>
        <w:t>280 Kladanj</w:t>
      </w: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Default="001A7CD6" w:rsidP="00182948">
      <w:pPr>
        <w:spacing w:after="0"/>
        <w:rPr>
          <w:rFonts w:ascii="Arial" w:hAnsi="Arial" w:cs="Arial"/>
          <w:sz w:val="20"/>
          <w:szCs w:val="20"/>
        </w:rPr>
      </w:pPr>
    </w:p>
    <w:p w:rsidR="00182948" w:rsidRPr="00D16F12" w:rsidRDefault="00B42989" w:rsidP="001829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648BE" w:rsidRPr="00D16F12">
        <w:rPr>
          <w:rFonts w:ascii="Arial" w:hAnsi="Arial" w:cs="Arial"/>
          <w:sz w:val="20"/>
          <w:szCs w:val="20"/>
        </w:rPr>
        <w:t xml:space="preserve"> v.d. D I R E K T O R </w:t>
      </w:r>
    </w:p>
    <w:p w:rsidR="00182948" w:rsidRPr="00D16F12" w:rsidRDefault="00182948" w:rsidP="00182948">
      <w:pPr>
        <w:tabs>
          <w:tab w:val="left" w:pos="6061"/>
        </w:tabs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ab/>
      </w:r>
      <w:r w:rsidR="00B42989">
        <w:rPr>
          <w:rFonts w:ascii="Arial" w:hAnsi="Arial" w:cs="Arial"/>
          <w:sz w:val="20"/>
          <w:szCs w:val="20"/>
        </w:rPr>
        <w:t xml:space="preserve">            </w:t>
      </w:r>
      <w:r w:rsidRPr="00D16F12">
        <w:rPr>
          <w:rFonts w:ascii="Arial" w:hAnsi="Arial" w:cs="Arial"/>
          <w:sz w:val="20"/>
          <w:szCs w:val="20"/>
        </w:rPr>
        <w:t>______________________</w:t>
      </w:r>
    </w:p>
    <w:p w:rsidR="00031351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42989">
        <w:rPr>
          <w:rFonts w:ascii="Arial" w:hAnsi="Arial" w:cs="Arial"/>
          <w:sz w:val="20"/>
          <w:szCs w:val="20"/>
        </w:rPr>
        <w:t xml:space="preserve">                          Selimbašić Senad</w:t>
      </w:r>
      <w:r w:rsidRPr="00D16F12">
        <w:rPr>
          <w:rFonts w:ascii="Arial" w:hAnsi="Arial" w:cs="Arial"/>
          <w:sz w:val="20"/>
          <w:szCs w:val="20"/>
        </w:rPr>
        <w:t>, dipl.ing.šum</w:t>
      </w:r>
    </w:p>
    <w:sectPr w:rsidR="00031351" w:rsidRPr="00D16F12" w:rsidSect="0055738B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53C1"/>
    <w:multiLevelType w:val="hybridMultilevel"/>
    <w:tmpl w:val="B4FCBB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F40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12A"/>
    <w:multiLevelType w:val="hybridMultilevel"/>
    <w:tmpl w:val="FCACF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09AA"/>
    <w:multiLevelType w:val="hybridMultilevel"/>
    <w:tmpl w:val="CF16266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0A0B"/>
    <w:multiLevelType w:val="hybridMultilevel"/>
    <w:tmpl w:val="E53E18FE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50B9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0526"/>
    <w:multiLevelType w:val="hybridMultilevel"/>
    <w:tmpl w:val="6F62A56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31AC4"/>
    <w:multiLevelType w:val="hybridMultilevel"/>
    <w:tmpl w:val="20A25226"/>
    <w:lvl w:ilvl="0" w:tplc="0A84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EC3"/>
    <w:multiLevelType w:val="hybridMultilevel"/>
    <w:tmpl w:val="910E4D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F4BBE"/>
    <w:multiLevelType w:val="hybridMultilevel"/>
    <w:tmpl w:val="05D64396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E40"/>
    <w:multiLevelType w:val="hybridMultilevel"/>
    <w:tmpl w:val="D1182BB6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4EEC"/>
    <w:multiLevelType w:val="hybridMultilevel"/>
    <w:tmpl w:val="81ECA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21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0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D74A3"/>
    <w:rsid w:val="000E4669"/>
    <w:rsid w:val="000E6205"/>
    <w:rsid w:val="000F7C46"/>
    <w:rsid w:val="00105F62"/>
    <w:rsid w:val="00117BD5"/>
    <w:rsid w:val="00131CBE"/>
    <w:rsid w:val="00182948"/>
    <w:rsid w:val="00182E00"/>
    <w:rsid w:val="00196BC9"/>
    <w:rsid w:val="001A7CD6"/>
    <w:rsid w:val="001F288A"/>
    <w:rsid w:val="001F63C9"/>
    <w:rsid w:val="0021235F"/>
    <w:rsid w:val="00215429"/>
    <w:rsid w:val="00215A77"/>
    <w:rsid w:val="00236E60"/>
    <w:rsid w:val="00247527"/>
    <w:rsid w:val="002632E0"/>
    <w:rsid w:val="002A49C2"/>
    <w:rsid w:val="003037FC"/>
    <w:rsid w:val="00307299"/>
    <w:rsid w:val="00313FBA"/>
    <w:rsid w:val="00316654"/>
    <w:rsid w:val="003A601E"/>
    <w:rsid w:val="003A69E2"/>
    <w:rsid w:val="003B2658"/>
    <w:rsid w:val="003D2F29"/>
    <w:rsid w:val="003F6095"/>
    <w:rsid w:val="00401903"/>
    <w:rsid w:val="0040685B"/>
    <w:rsid w:val="00407E2C"/>
    <w:rsid w:val="00445859"/>
    <w:rsid w:val="004661A9"/>
    <w:rsid w:val="004720A0"/>
    <w:rsid w:val="004C70EA"/>
    <w:rsid w:val="004E7A89"/>
    <w:rsid w:val="004F28D4"/>
    <w:rsid w:val="005044F2"/>
    <w:rsid w:val="00506433"/>
    <w:rsid w:val="00555BAA"/>
    <w:rsid w:val="0055738B"/>
    <w:rsid w:val="0056179A"/>
    <w:rsid w:val="00584C65"/>
    <w:rsid w:val="005A5A5D"/>
    <w:rsid w:val="005B36BB"/>
    <w:rsid w:val="005B7FFA"/>
    <w:rsid w:val="005C374C"/>
    <w:rsid w:val="005E7F37"/>
    <w:rsid w:val="005F1498"/>
    <w:rsid w:val="00644160"/>
    <w:rsid w:val="00645EEC"/>
    <w:rsid w:val="00650E93"/>
    <w:rsid w:val="00655D5B"/>
    <w:rsid w:val="00660D66"/>
    <w:rsid w:val="006B2596"/>
    <w:rsid w:val="006D0154"/>
    <w:rsid w:val="006E2FE0"/>
    <w:rsid w:val="00705B7C"/>
    <w:rsid w:val="00742829"/>
    <w:rsid w:val="007648BE"/>
    <w:rsid w:val="0077243B"/>
    <w:rsid w:val="007A5EEA"/>
    <w:rsid w:val="007C74F3"/>
    <w:rsid w:val="007D0722"/>
    <w:rsid w:val="007F2469"/>
    <w:rsid w:val="00865C1C"/>
    <w:rsid w:val="008734D7"/>
    <w:rsid w:val="008C05AC"/>
    <w:rsid w:val="008C7B63"/>
    <w:rsid w:val="008D0954"/>
    <w:rsid w:val="0093170A"/>
    <w:rsid w:val="00956530"/>
    <w:rsid w:val="00956BB0"/>
    <w:rsid w:val="00993CD8"/>
    <w:rsid w:val="00A46077"/>
    <w:rsid w:val="00A46614"/>
    <w:rsid w:val="00A83800"/>
    <w:rsid w:val="00A930D6"/>
    <w:rsid w:val="00AB4B20"/>
    <w:rsid w:val="00AC3DE5"/>
    <w:rsid w:val="00AC7C8A"/>
    <w:rsid w:val="00B16CD3"/>
    <w:rsid w:val="00B22975"/>
    <w:rsid w:val="00B42989"/>
    <w:rsid w:val="00B74F00"/>
    <w:rsid w:val="00B8219B"/>
    <w:rsid w:val="00B833AE"/>
    <w:rsid w:val="00BA7655"/>
    <w:rsid w:val="00BB461A"/>
    <w:rsid w:val="00BB5C88"/>
    <w:rsid w:val="00BD5915"/>
    <w:rsid w:val="00BE0294"/>
    <w:rsid w:val="00BF781E"/>
    <w:rsid w:val="00CB7598"/>
    <w:rsid w:val="00CC0706"/>
    <w:rsid w:val="00CE1754"/>
    <w:rsid w:val="00CF6156"/>
    <w:rsid w:val="00D05D20"/>
    <w:rsid w:val="00D16F12"/>
    <w:rsid w:val="00D2740B"/>
    <w:rsid w:val="00D44867"/>
    <w:rsid w:val="00D616D0"/>
    <w:rsid w:val="00D62BDF"/>
    <w:rsid w:val="00D74E1B"/>
    <w:rsid w:val="00D74FEE"/>
    <w:rsid w:val="00DB3F06"/>
    <w:rsid w:val="00DC44C2"/>
    <w:rsid w:val="00DF42A9"/>
    <w:rsid w:val="00E20ADE"/>
    <w:rsid w:val="00E3052F"/>
    <w:rsid w:val="00E51E57"/>
    <w:rsid w:val="00E532C7"/>
    <w:rsid w:val="00E76754"/>
    <w:rsid w:val="00E77439"/>
    <w:rsid w:val="00E86275"/>
    <w:rsid w:val="00E87AA1"/>
    <w:rsid w:val="00EF5B1D"/>
    <w:rsid w:val="00F12250"/>
    <w:rsid w:val="00F351E7"/>
    <w:rsid w:val="00F5038E"/>
    <w:rsid w:val="00F62B8E"/>
    <w:rsid w:val="00F70A06"/>
    <w:rsid w:val="00F83A5D"/>
    <w:rsid w:val="00F93A8C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09A2-1970-4790-A6A7-F1CD7BF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4</cp:revision>
  <cp:lastPrinted>2021-12-13T10:28:00Z</cp:lastPrinted>
  <dcterms:created xsi:type="dcterms:W3CDTF">2021-12-13T10:09:00Z</dcterms:created>
  <dcterms:modified xsi:type="dcterms:W3CDTF">2021-12-13T10:28:00Z</dcterms:modified>
</cp:coreProperties>
</file>