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F" w:rsidRPr="0043685F" w:rsidRDefault="00441257" w:rsidP="009D3C69">
      <w:pPr>
        <w:tabs>
          <w:tab w:val="left" w:pos="7512"/>
        </w:tabs>
        <w:ind w:left="7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</w:t>
      </w:r>
      <w:r w:rsidR="00967CC8" w:rsidRPr="0043685F">
        <w:rPr>
          <w:rFonts w:ascii="Arial" w:hAnsi="Arial" w:cs="Arial"/>
          <w:b/>
          <w:i/>
          <w:sz w:val="20"/>
          <w:szCs w:val="20"/>
        </w:rPr>
        <w:tab/>
      </w:r>
    </w:p>
    <w:p w:rsidR="00802C6F" w:rsidRPr="00A0760C" w:rsidRDefault="00802C6F" w:rsidP="00802C6F">
      <w:pPr>
        <w:jc w:val="right"/>
        <w:rPr>
          <w:rFonts w:ascii="Arial" w:hAnsi="Arial" w:cs="Arial"/>
          <w:b/>
          <w:sz w:val="20"/>
          <w:szCs w:val="20"/>
        </w:rPr>
      </w:pPr>
    </w:p>
    <w:p w:rsidR="006539BD" w:rsidRPr="00A0760C" w:rsidRDefault="00837939" w:rsidP="00F83EAE">
      <w:pPr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DIONIČ</w:t>
      </w:r>
      <w:r w:rsidR="00F83EAE" w:rsidRPr="00A0760C">
        <w:rPr>
          <w:rFonts w:ascii="Arial" w:hAnsi="Arial" w:cs="Arial"/>
          <w:b/>
          <w:sz w:val="20"/>
          <w:szCs w:val="20"/>
        </w:rPr>
        <w:t>KO DRUŠTVO RUDNIK SOLI „TUZLA“ TUZLA</w:t>
      </w:r>
    </w:p>
    <w:p w:rsidR="00F83EAE" w:rsidRPr="00A0760C" w:rsidRDefault="00F83EAE" w:rsidP="00FF30DA">
      <w:pPr>
        <w:jc w:val="both"/>
        <w:rPr>
          <w:rFonts w:ascii="Arial" w:hAnsi="Arial" w:cs="Arial"/>
          <w:b/>
          <w:sz w:val="20"/>
          <w:szCs w:val="20"/>
        </w:rPr>
      </w:pPr>
    </w:p>
    <w:p w:rsidR="00857B51" w:rsidRDefault="0065624C" w:rsidP="00DD40FC">
      <w:pPr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Na osnovu</w:t>
      </w:r>
      <w:r w:rsidR="00DD6723" w:rsidRPr="00A0760C">
        <w:rPr>
          <w:rFonts w:ascii="Arial" w:hAnsi="Arial" w:cs="Arial"/>
          <w:b/>
          <w:sz w:val="20"/>
          <w:szCs w:val="20"/>
        </w:rPr>
        <w:t xml:space="preserve"> odredbe člana 20a. stav (2)</w:t>
      </w:r>
      <w:r w:rsidR="000B0F26" w:rsidRPr="00A0760C">
        <w:rPr>
          <w:rFonts w:ascii="Arial" w:hAnsi="Arial" w:cs="Arial"/>
          <w:b/>
          <w:sz w:val="20"/>
          <w:szCs w:val="20"/>
        </w:rPr>
        <w:t xml:space="preserve"> Zak</w:t>
      </w:r>
      <w:r w:rsidR="00A72823">
        <w:rPr>
          <w:rFonts w:ascii="Arial" w:hAnsi="Arial" w:cs="Arial"/>
          <w:b/>
          <w:sz w:val="20"/>
          <w:szCs w:val="20"/>
        </w:rPr>
        <w:t>ona o radu („Službene novine FBi</w:t>
      </w:r>
      <w:r w:rsidR="000B0F26" w:rsidRPr="00A0760C">
        <w:rPr>
          <w:rFonts w:ascii="Arial" w:hAnsi="Arial" w:cs="Arial"/>
          <w:b/>
          <w:sz w:val="20"/>
          <w:szCs w:val="20"/>
        </w:rPr>
        <w:t xml:space="preserve">H, broj: </w:t>
      </w:r>
      <w:r w:rsidR="00DD6723" w:rsidRPr="00A0760C">
        <w:rPr>
          <w:rFonts w:ascii="Arial" w:hAnsi="Arial" w:cs="Arial"/>
          <w:b/>
          <w:sz w:val="20"/>
          <w:szCs w:val="20"/>
        </w:rPr>
        <w:t xml:space="preserve">26/16 i </w:t>
      </w:r>
      <w:r w:rsidR="000B0F26" w:rsidRPr="00A0760C">
        <w:rPr>
          <w:rFonts w:ascii="Arial" w:hAnsi="Arial" w:cs="Arial"/>
          <w:b/>
          <w:sz w:val="20"/>
          <w:szCs w:val="20"/>
        </w:rPr>
        <w:t>89/18),</w:t>
      </w:r>
      <w:r w:rsidR="006539BD" w:rsidRPr="00A0760C">
        <w:rPr>
          <w:rFonts w:ascii="Arial" w:hAnsi="Arial" w:cs="Arial"/>
          <w:b/>
          <w:sz w:val="20"/>
          <w:szCs w:val="20"/>
        </w:rPr>
        <w:t xml:space="preserve"> </w:t>
      </w:r>
      <w:r w:rsidR="00D572EF" w:rsidRPr="00A0760C">
        <w:rPr>
          <w:rFonts w:ascii="Arial" w:hAnsi="Arial" w:cs="Arial"/>
          <w:b/>
          <w:sz w:val="20"/>
          <w:szCs w:val="20"/>
        </w:rPr>
        <w:t>člana 6. Uredbe o postupku prijema u radni odnos u javnom sektoru u TK („Službene novine TK“, broj:</w:t>
      </w:r>
      <w:r w:rsidR="00476963">
        <w:rPr>
          <w:rFonts w:ascii="Arial" w:hAnsi="Arial" w:cs="Arial"/>
          <w:b/>
          <w:sz w:val="20"/>
          <w:szCs w:val="20"/>
        </w:rPr>
        <w:t xml:space="preserve"> </w:t>
      </w:r>
      <w:r w:rsidR="00476963" w:rsidRPr="00476963">
        <w:rPr>
          <w:rFonts w:ascii="Arial" w:hAnsi="Arial" w:cs="Arial"/>
          <w:b/>
          <w:sz w:val="20"/>
          <w:szCs w:val="20"/>
        </w:rPr>
        <w:t>4/19, 4/20, 11/20 i 5/21</w:t>
      </w:r>
      <w:r w:rsidR="00D572EF" w:rsidRPr="00A0760C">
        <w:rPr>
          <w:rFonts w:ascii="Arial" w:hAnsi="Arial" w:cs="Arial"/>
          <w:b/>
          <w:sz w:val="20"/>
          <w:szCs w:val="20"/>
        </w:rPr>
        <w:t>),</w:t>
      </w:r>
      <w:r w:rsidR="00D572EF" w:rsidRPr="00A0760C">
        <w:rPr>
          <w:rFonts w:ascii="Arial" w:hAnsi="Arial" w:cs="Arial"/>
          <w:sz w:val="20"/>
          <w:szCs w:val="20"/>
        </w:rPr>
        <w:t xml:space="preserve"> </w:t>
      </w:r>
      <w:r w:rsidR="006539BD" w:rsidRPr="00A0760C">
        <w:rPr>
          <w:rFonts w:ascii="Arial" w:hAnsi="Arial" w:cs="Arial"/>
          <w:b/>
          <w:sz w:val="20"/>
          <w:szCs w:val="20"/>
        </w:rPr>
        <w:t>odredbe</w:t>
      </w:r>
      <w:r w:rsidR="002C58B1" w:rsidRPr="00A0760C">
        <w:rPr>
          <w:rFonts w:ascii="Arial" w:hAnsi="Arial" w:cs="Arial"/>
          <w:b/>
          <w:sz w:val="20"/>
          <w:szCs w:val="20"/>
        </w:rPr>
        <w:t xml:space="preserve"> člana </w:t>
      </w:r>
      <w:r w:rsidR="00265860" w:rsidRPr="00A0760C">
        <w:rPr>
          <w:rFonts w:ascii="Arial" w:hAnsi="Arial" w:cs="Arial"/>
          <w:b/>
          <w:sz w:val="20"/>
          <w:szCs w:val="20"/>
        </w:rPr>
        <w:t xml:space="preserve">129. </w:t>
      </w:r>
      <w:r w:rsidR="00F0465A" w:rsidRPr="00A0760C">
        <w:rPr>
          <w:rFonts w:ascii="Arial" w:hAnsi="Arial" w:cs="Arial"/>
          <w:b/>
          <w:sz w:val="20"/>
          <w:szCs w:val="20"/>
        </w:rPr>
        <w:t xml:space="preserve">i 135. </w:t>
      </w:r>
      <w:r w:rsidR="00FF30DA" w:rsidRPr="00A0760C">
        <w:rPr>
          <w:rFonts w:ascii="Arial" w:hAnsi="Arial" w:cs="Arial"/>
          <w:b/>
          <w:sz w:val="20"/>
          <w:szCs w:val="20"/>
        </w:rPr>
        <w:t>Statuta Rudnika soli „TUZLA“ d.d. Tuzla</w:t>
      </w:r>
      <w:r w:rsidR="00437B58" w:rsidRPr="00A0760C">
        <w:rPr>
          <w:rFonts w:ascii="Arial" w:hAnsi="Arial" w:cs="Arial"/>
          <w:b/>
          <w:sz w:val="20"/>
          <w:szCs w:val="20"/>
        </w:rPr>
        <w:t>, broj:</w:t>
      </w:r>
      <w:r w:rsidR="00F0465A" w:rsidRPr="00A0760C">
        <w:rPr>
          <w:rFonts w:ascii="Arial" w:hAnsi="Arial" w:cs="Arial"/>
          <w:b/>
          <w:sz w:val="20"/>
          <w:szCs w:val="20"/>
        </w:rPr>
        <w:t xml:space="preserve"> </w:t>
      </w:r>
      <w:r w:rsidR="009954BD">
        <w:rPr>
          <w:rFonts w:ascii="Arial" w:hAnsi="Arial" w:cs="Arial"/>
          <w:b/>
          <w:sz w:val="20"/>
          <w:szCs w:val="20"/>
        </w:rPr>
        <w:t>02-01</w:t>
      </w:r>
      <w:r w:rsidR="00437B58" w:rsidRPr="00A0760C">
        <w:rPr>
          <w:rFonts w:ascii="Arial" w:hAnsi="Arial" w:cs="Arial"/>
          <w:b/>
          <w:sz w:val="20"/>
          <w:szCs w:val="20"/>
        </w:rPr>
        <w:t>/16-2958 od 29.08.201</w:t>
      </w:r>
      <w:r w:rsidR="00921879">
        <w:rPr>
          <w:rFonts w:ascii="Arial" w:hAnsi="Arial" w:cs="Arial"/>
          <w:b/>
          <w:sz w:val="20"/>
          <w:szCs w:val="20"/>
        </w:rPr>
        <w:t>6</w:t>
      </w:r>
      <w:r w:rsidR="00F0465A" w:rsidRPr="00A0760C">
        <w:rPr>
          <w:rFonts w:ascii="Arial" w:hAnsi="Arial" w:cs="Arial"/>
          <w:b/>
          <w:sz w:val="20"/>
          <w:szCs w:val="20"/>
        </w:rPr>
        <w:t>. godine</w:t>
      </w:r>
      <w:r w:rsidR="000B0F26" w:rsidRPr="00A0760C">
        <w:rPr>
          <w:rFonts w:ascii="Arial" w:hAnsi="Arial" w:cs="Arial"/>
          <w:b/>
          <w:sz w:val="20"/>
          <w:szCs w:val="20"/>
        </w:rPr>
        <w:t xml:space="preserve">, </w:t>
      </w:r>
      <w:r w:rsidR="00F4191C">
        <w:rPr>
          <w:rFonts w:ascii="Arial" w:hAnsi="Arial" w:cs="Arial"/>
          <w:b/>
          <w:sz w:val="20"/>
          <w:szCs w:val="20"/>
        </w:rPr>
        <w:t xml:space="preserve">člana 4. </w:t>
      </w:r>
      <w:r w:rsidR="00F4191C" w:rsidRPr="00F4191C">
        <w:rPr>
          <w:rFonts w:ascii="Arial" w:hAnsi="Arial" w:cs="Arial"/>
          <w:b/>
          <w:sz w:val="20"/>
          <w:szCs w:val="20"/>
        </w:rPr>
        <w:t>Pravilnika o drugim izmjenama i dopunama Pravilnika o radu Prilog broj 3. Postupak prijema u radni odnos putem javnog oglašavanja broj: 02-02/19-2558 od 19.07.2019. godine</w:t>
      </w:r>
      <w:r w:rsidR="00D003E3">
        <w:rPr>
          <w:rFonts w:ascii="Arial" w:hAnsi="Arial" w:cs="Arial"/>
          <w:b/>
          <w:sz w:val="20"/>
          <w:szCs w:val="20"/>
        </w:rPr>
        <w:t>,</w:t>
      </w:r>
      <w:r w:rsidR="000D7327" w:rsidRPr="00A0760C">
        <w:rPr>
          <w:rFonts w:ascii="Arial" w:hAnsi="Arial" w:cs="Arial"/>
          <w:b/>
          <w:sz w:val="20"/>
          <w:szCs w:val="20"/>
        </w:rPr>
        <w:t xml:space="preserve"> </w:t>
      </w:r>
      <w:r w:rsidR="00B71B96">
        <w:rPr>
          <w:rFonts w:ascii="Arial" w:hAnsi="Arial" w:cs="Arial"/>
          <w:b/>
          <w:sz w:val="20"/>
          <w:szCs w:val="20"/>
        </w:rPr>
        <w:t>Mišljenja</w:t>
      </w:r>
      <w:r w:rsidR="000D7327" w:rsidRPr="00B71B96">
        <w:rPr>
          <w:rFonts w:ascii="Arial" w:hAnsi="Arial" w:cs="Arial"/>
          <w:b/>
          <w:sz w:val="20"/>
          <w:szCs w:val="20"/>
        </w:rPr>
        <w:t xml:space="preserve"> Ministartsva privrede TK, broj:</w:t>
      </w:r>
      <w:r w:rsidR="00A37D29">
        <w:rPr>
          <w:rFonts w:ascii="Arial" w:hAnsi="Arial" w:cs="Arial"/>
          <w:b/>
          <w:sz w:val="20"/>
          <w:szCs w:val="20"/>
        </w:rPr>
        <w:t>03/1-30-017586-1/20</w:t>
      </w:r>
      <w:r w:rsidR="00D003E3">
        <w:rPr>
          <w:rFonts w:ascii="Arial" w:hAnsi="Arial" w:cs="Arial"/>
          <w:b/>
          <w:sz w:val="20"/>
          <w:szCs w:val="20"/>
        </w:rPr>
        <w:t xml:space="preserve"> od </w:t>
      </w:r>
      <w:r w:rsidR="00A37D29">
        <w:rPr>
          <w:rFonts w:ascii="Arial" w:hAnsi="Arial" w:cs="Arial"/>
          <w:b/>
          <w:sz w:val="20"/>
          <w:szCs w:val="20"/>
        </w:rPr>
        <w:t>15.09.2020. godine,</w:t>
      </w:r>
      <w:r w:rsidR="009813E1">
        <w:rPr>
          <w:rFonts w:ascii="Arial" w:hAnsi="Arial" w:cs="Arial"/>
          <w:b/>
          <w:sz w:val="20"/>
          <w:szCs w:val="20"/>
        </w:rPr>
        <w:t xml:space="preserve"> Mišljenja Ministarstva privrede TK, broj: 03/1-30-007863-1/21 od 14.04.2021. godine,</w:t>
      </w:r>
      <w:r w:rsidR="00BF1BCA">
        <w:rPr>
          <w:rFonts w:ascii="Arial" w:hAnsi="Arial" w:cs="Arial"/>
          <w:b/>
          <w:sz w:val="20"/>
          <w:szCs w:val="20"/>
        </w:rPr>
        <w:t xml:space="preserve"> Odluke </w:t>
      </w:r>
      <w:r w:rsidR="00BF1BCA" w:rsidRPr="00BF1BCA">
        <w:rPr>
          <w:rFonts w:ascii="Arial" w:hAnsi="Arial" w:cs="Arial"/>
          <w:b/>
          <w:sz w:val="20"/>
          <w:szCs w:val="20"/>
        </w:rPr>
        <w:t>o potrebi prijema pripravnika u radni odnos na određeno v</w:t>
      </w:r>
      <w:r w:rsidR="00BF1BCA">
        <w:rPr>
          <w:rFonts w:ascii="Arial" w:hAnsi="Arial" w:cs="Arial"/>
          <w:b/>
          <w:sz w:val="20"/>
          <w:szCs w:val="20"/>
        </w:rPr>
        <w:t xml:space="preserve">rijeme sa punim radnim vremenom, </w:t>
      </w:r>
      <w:r w:rsidR="000D7327" w:rsidRPr="00A0760C">
        <w:rPr>
          <w:rFonts w:ascii="Arial" w:hAnsi="Arial" w:cs="Arial"/>
          <w:b/>
          <w:sz w:val="20"/>
          <w:szCs w:val="20"/>
        </w:rPr>
        <w:t>broj:</w:t>
      </w:r>
      <w:r w:rsidR="0030530E">
        <w:rPr>
          <w:rFonts w:ascii="Arial" w:hAnsi="Arial" w:cs="Arial"/>
          <w:b/>
          <w:sz w:val="20"/>
          <w:szCs w:val="20"/>
        </w:rPr>
        <w:t xml:space="preserve"> </w:t>
      </w:r>
      <w:r w:rsidR="002E31A4">
        <w:rPr>
          <w:rFonts w:ascii="Arial" w:hAnsi="Arial" w:cs="Arial"/>
          <w:b/>
          <w:sz w:val="20"/>
          <w:szCs w:val="20"/>
        </w:rPr>
        <w:t>02-05/21-1966</w:t>
      </w:r>
      <w:r w:rsidR="00921879">
        <w:rPr>
          <w:rFonts w:ascii="Arial" w:hAnsi="Arial" w:cs="Arial"/>
          <w:b/>
          <w:sz w:val="20"/>
          <w:szCs w:val="20"/>
        </w:rPr>
        <w:t xml:space="preserve"> </w:t>
      </w:r>
      <w:r w:rsidR="00D6531F">
        <w:rPr>
          <w:rFonts w:ascii="Arial" w:hAnsi="Arial" w:cs="Arial"/>
          <w:b/>
          <w:sz w:val="20"/>
          <w:szCs w:val="20"/>
        </w:rPr>
        <w:t xml:space="preserve">od </w:t>
      </w:r>
      <w:r w:rsidR="002E31A4">
        <w:rPr>
          <w:rFonts w:ascii="Arial" w:hAnsi="Arial" w:cs="Arial"/>
          <w:b/>
          <w:sz w:val="20"/>
          <w:szCs w:val="20"/>
        </w:rPr>
        <w:t>19.04.2021.</w:t>
      </w:r>
      <w:r w:rsidR="00D14E44">
        <w:rPr>
          <w:rFonts w:ascii="Arial" w:hAnsi="Arial" w:cs="Arial"/>
          <w:b/>
          <w:sz w:val="20"/>
          <w:szCs w:val="20"/>
        </w:rPr>
        <w:t xml:space="preserve"> godine, </w:t>
      </w:r>
      <w:r w:rsidR="00921879">
        <w:rPr>
          <w:rFonts w:ascii="Arial" w:hAnsi="Arial" w:cs="Arial"/>
          <w:b/>
          <w:sz w:val="20"/>
          <w:szCs w:val="20"/>
        </w:rPr>
        <w:t>Odluke o ime</w:t>
      </w:r>
      <w:r w:rsidR="000D7327" w:rsidRPr="00A0760C">
        <w:rPr>
          <w:rFonts w:ascii="Arial" w:hAnsi="Arial" w:cs="Arial"/>
          <w:b/>
          <w:sz w:val="20"/>
          <w:szCs w:val="20"/>
        </w:rPr>
        <w:t>novanju Komisije, broj:</w:t>
      </w:r>
      <w:r w:rsidR="0068158F">
        <w:rPr>
          <w:rFonts w:ascii="Arial" w:hAnsi="Arial" w:cs="Arial"/>
          <w:b/>
          <w:sz w:val="20"/>
          <w:szCs w:val="20"/>
        </w:rPr>
        <w:t xml:space="preserve"> 02-05/21-3083 </w:t>
      </w:r>
      <w:r w:rsidR="0030530E">
        <w:rPr>
          <w:rFonts w:ascii="Arial" w:hAnsi="Arial" w:cs="Arial"/>
          <w:b/>
          <w:sz w:val="20"/>
          <w:szCs w:val="20"/>
        </w:rPr>
        <w:t xml:space="preserve">od </w:t>
      </w:r>
      <w:r w:rsidR="0068158F">
        <w:rPr>
          <w:rFonts w:ascii="Arial" w:hAnsi="Arial" w:cs="Arial"/>
          <w:b/>
          <w:sz w:val="20"/>
          <w:szCs w:val="20"/>
        </w:rPr>
        <w:t>10.06.2021.</w:t>
      </w:r>
      <w:r w:rsidR="0030530E">
        <w:rPr>
          <w:rFonts w:ascii="Arial" w:hAnsi="Arial" w:cs="Arial"/>
          <w:b/>
          <w:sz w:val="20"/>
          <w:szCs w:val="20"/>
        </w:rPr>
        <w:t xml:space="preserve"> godine</w:t>
      </w:r>
      <w:r w:rsidR="00D70113">
        <w:rPr>
          <w:rFonts w:ascii="Arial" w:hAnsi="Arial" w:cs="Arial"/>
          <w:b/>
          <w:sz w:val="20"/>
          <w:szCs w:val="20"/>
        </w:rPr>
        <w:t>, Izvoda iz Zapisnika sa</w:t>
      </w:r>
      <w:r w:rsidR="00A37D29">
        <w:rPr>
          <w:rFonts w:ascii="Arial" w:hAnsi="Arial" w:cs="Arial"/>
          <w:b/>
          <w:sz w:val="20"/>
          <w:szCs w:val="20"/>
        </w:rPr>
        <w:t xml:space="preserve"> </w:t>
      </w:r>
      <w:r w:rsidR="00C8298E">
        <w:rPr>
          <w:rFonts w:ascii="Arial" w:hAnsi="Arial" w:cs="Arial"/>
          <w:b/>
          <w:sz w:val="20"/>
          <w:szCs w:val="20"/>
        </w:rPr>
        <w:t xml:space="preserve">114. </w:t>
      </w:r>
      <w:r w:rsidR="00E73EA4" w:rsidRPr="00A0760C">
        <w:rPr>
          <w:rFonts w:ascii="Arial" w:hAnsi="Arial" w:cs="Arial"/>
          <w:b/>
          <w:sz w:val="20"/>
          <w:szCs w:val="20"/>
        </w:rPr>
        <w:t>sjednice Uprave Društv</w:t>
      </w:r>
      <w:r w:rsidR="00BF3288">
        <w:rPr>
          <w:rFonts w:ascii="Arial" w:hAnsi="Arial" w:cs="Arial"/>
          <w:b/>
          <w:sz w:val="20"/>
          <w:szCs w:val="20"/>
        </w:rPr>
        <w:t xml:space="preserve">a održane dana </w:t>
      </w:r>
      <w:r w:rsidR="00EE209A">
        <w:rPr>
          <w:rFonts w:ascii="Arial" w:hAnsi="Arial" w:cs="Arial"/>
          <w:b/>
          <w:sz w:val="20"/>
          <w:szCs w:val="20"/>
        </w:rPr>
        <w:t>23.06.2021.</w:t>
      </w:r>
      <w:r w:rsidR="00B115DC">
        <w:rPr>
          <w:rFonts w:ascii="Arial" w:hAnsi="Arial" w:cs="Arial"/>
          <w:b/>
          <w:sz w:val="20"/>
          <w:szCs w:val="20"/>
        </w:rPr>
        <w:t xml:space="preserve"> godine</w:t>
      </w:r>
      <w:r w:rsidR="00BF3288">
        <w:rPr>
          <w:rFonts w:ascii="Arial" w:hAnsi="Arial" w:cs="Arial"/>
          <w:b/>
          <w:sz w:val="20"/>
          <w:szCs w:val="20"/>
        </w:rPr>
        <w:t>,</w:t>
      </w:r>
      <w:r w:rsidR="00E73EA4" w:rsidRPr="00A0760C">
        <w:rPr>
          <w:rFonts w:ascii="Arial" w:hAnsi="Arial" w:cs="Arial"/>
          <w:b/>
          <w:sz w:val="20"/>
          <w:szCs w:val="20"/>
        </w:rPr>
        <w:t xml:space="preserve"> </w:t>
      </w:r>
      <w:r w:rsidR="004110E0" w:rsidRPr="00A0760C">
        <w:rPr>
          <w:rFonts w:ascii="Arial" w:hAnsi="Arial" w:cs="Arial"/>
          <w:b/>
          <w:sz w:val="20"/>
          <w:szCs w:val="20"/>
        </w:rPr>
        <w:t>Uprava</w:t>
      </w:r>
      <w:r w:rsidR="00265860" w:rsidRPr="00A0760C">
        <w:rPr>
          <w:rFonts w:ascii="Arial" w:hAnsi="Arial" w:cs="Arial"/>
          <w:b/>
          <w:sz w:val="20"/>
          <w:szCs w:val="20"/>
        </w:rPr>
        <w:t xml:space="preserve"> </w:t>
      </w:r>
      <w:r w:rsidR="00F83EAE" w:rsidRPr="00A0760C">
        <w:rPr>
          <w:rFonts w:ascii="Arial" w:hAnsi="Arial" w:cs="Arial"/>
          <w:b/>
          <w:sz w:val="20"/>
          <w:szCs w:val="20"/>
        </w:rPr>
        <w:t>Rudnika soli „</w:t>
      </w:r>
      <w:r w:rsidR="009D2E1B">
        <w:rPr>
          <w:rFonts w:ascii="Arial" w:hAnsi="Arial" w:cs="Arial"/>
          <w:b/>
          <w:sz w:val="20"/>
          <w:szCs w:val="20"/>
        </w:rPr>
        <w:t>TUZLA“ d.d. Tuzla, raspisuje sl</w:t>
      </w:r>
      <w:r w:rsidR="00F83EAE" w:rsidRPr="00A0760C">
        <w:rPr>
          <w:rFonts w:ascii="Arial" w:hAnsi="Arial" w:cs="Arial"/>
          <w:b/>
          <w:sz w:val="20"/>
          <w:szCs w:val="20"/>
        </w:rPr>
        <w:t>jedeći:</w:t>
      </w:r>
    </w:p>
    <w:p w:rsidR="00E45DDF" w:rsidRDefault="00E45DDF" w:rsidP="00DD40FC">
      <w:pPr>
        <w:jc w:val="both"/>
        <w:rPr>
          <w:rFonts w:ascii="Arial" w:hAnsi="Arial" w:cs="Arial"/>
          <w:b/>
          <w:sz w:val="20"/>
          <w:szCs w:val="20"/>
        </w:rPr>
      </w:pPr>
    </w:p>
    <w:p w:rsidR="0043685F" w:rsidRDefault="0043685F" w:rsidP="00DD40FC">
      <w:pPr>
        <w:jc w:val="both"/>
        <w:rPr>
          <w:rFonts w:ascii="Arial" w:hAnsi="Arial" w:cs="Arial"/>
          <w:b/>
          <w:sz w:val="20"/>
          <w:szCs w:val="20"/>
        </w:rPr>
      </w:pPr>
    </w:p>
    <w:p w:rsidR="009E1BC5" w:rsidRPr="00A0760C" w:rsidRDefault="009E1BC5" w:rsidP="00DD40FC">
      <w:pPr>
        <w:jc w:val="both"/>
        <w:rPr>
          <w:rFonts w:ascii="Arial" w:hAnsi="Arial" w:cs="Arial"/>
          <w:b/>
          <w:sz w:val="20"/>
          <w:szCs w:val="20"/>
        </w:rPr>
      </w:pPr>
    </w:p>
    <w:p w:rsidR="001B67DD" w:rsidRPr="0043685F" w:rsidRDefault="00F83EAE" w:rsidP="00D4156C">
      <w:pPr>
        <w:jc w:val="center"/>
        <w:rPr>
          <w:rFonts w:ascii="Arial" w:hAnsi="Arial" w:cs="Arial"/>
          <w:b/>
        </w:rPr>
      </w:pPr>
      <w:r w:rsidRPr="0043685F">
        <w:rPr>
          <w:rFonts w:ascii="Arial" w:hAnsi="Arial" w:cs="Arial"/>
          <w:b/>
        </w:rPr>
        <w:t>JAVNI  OGLAS ZA PRIJEM</w:t>
      </w:r>
    </w:p>
    <w:p w:rsidR="00622937" w:rsidRDefault="00D4156C" w:rsidP="00D4156C">
      <w:pPr>
        <w:jc w:val="center"/>
        <w:rPr>
          <w:rFonts w:ascii="Arial" w:hAnsi="Arial" w:cs="Arial"/>
          <w:b/>
        </w:rPr>
      </w:pPr>
      <w:r w:rsidRPr="0043685F">
        <w:rPr>
          <w:rFonts w:ascii="Arial" w:hAnsi="Arial" w:cs="Arial"/>
          <w:b/>
        </w:rPr>
        <w:t>PRIPRAVNIKA U RADNI ODNOS NA ODREĐENO VRIJEME  SA PUNIM RADNIM VREMENOM</w:t>
      </w:r>
    </w:p>
    <w:p w:rsidR="0043685F" w:rsidRDefault="0043685F" w:rsidP="00D4156C">
      <w:pPr>
        <w:jc w:val="center"/>
        <w:rPr>
          <w:rFonts w:ascii="Arial" w:hAnsi="Arial" w:cs="Arial"/>
          <w:b/>
        </w:rPr>
      </w:pPr>
    </w:p>
    <w:p w:rsidR="0043685F" w:rsidRPr="0043685F" w:rsidRDefault="0043685F" w:rsidP="00D4156C">
      <w:pPr>
        <w:jc w:val="center"/>
        <w:rPr>
          <w:rFonts w:ascii="Arial" w:hAnsi="Arial" w:cs="Arial"/>
          <w:b/>
        </w:rPr>
      </w:pPr>
    </w:p>
    <w:p w:rsidR="008227A3" w:rsidRDefault="00437B58" w:rsidP="001C6566">
      <w:pPr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I</w:t>
      </w:r>
    </w:p>
    <w:p w:rsidR="0043685F" w:rsidRPr="00A0760C" w:rsidRDefault="0043685F" w:rsidP="001C6566">
      <w:pPr>
        <w:jc w:val="center"/>
        <w:rPr>
          <w:rFonts w:ascii="Arial" w:hAnsi="Arial" w:cs="Arial"/>
          <w:b/>
          <w:sz w:val="20"/>
          <w:szCs w:val="20"/>
        </w:rPr>
      </w:pPr>
    </w:p>
    <w:p w:rsidR="001C4FDB" w:rsidRPr="00A0760C" w:rsidRDefault="001F4546" w:rsidP="004F16BB">
      <w:p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DIONIČKO DRUŠTVO RUDNIK SOLI „TUZLA“ TUZLA</w:t>
      </w:r>
      <w:r w:rsidRPr="00A0760C">
        <w:rPr>
          <w:rFonts w:ascii="Arial" w:hAnsi="Arial" w:cs="Arial"/>
          <w:sz w:val="20"/>
          <w:szCs w:val="20"/>
        </w:rPr>
        <w:t xml:space="preserve">, skraćeni naziv Rudnik soli „TUZLA“ d.d. Tuzla, sa sjedištem u ulici Tušanj, broj: 66, Grad Tuzla (u daljem tekstu: Društvo), raspisuje Javni Oglas za prijem </w:t>
      </w:r>
      <w:r w:rsidR="00476963">
        <w:rPr>
          <w:rFonts w:ascii="Arial" w:hAnsi="Arial" w:cs="Arial"/>
          <w:sz w:val="20"/>
          <w:szCs w:val="20"/>
        </w:rPr>
        <w:t>pripravnika u radni odnos radi stručnog osposobljavanja za samostalan rad i sticanja potrebnog radnog iskustva za polaganje stručnog ispita,</w:t>
      </w:r>
      <w:r w:rsidRPr="00A0760C">
        <w:rPr>
          <w:rFonts w:ascii="Arial" w:hAnsi="Arial" w:cs="Arial"/>
          <w:sz w:val="20"/>
          <w:szCs w:val="20"/>
        </w:rPr>
        <w:t xml:space="preserve"> </w:t>
      </w:r>
      <w:r w:rsidR="001C4FDB" w:rsidRPr="00A0760C">
        <w:rPr>
          <w:rFonts w:ascii="Arial" w:hAnsi="Arial" w:cs="Arial"/>
          <w:sz w:val="20"/>
          <w:szCs w:val="20"/>
        </w:rPr>
        <w:t>i to:</w:t>
      </w:r>
    </w:p>
    <w:p w:rsidR="00822012" w:rsidRPr="00822012" w:rsidRDefault="00822012" w:rsidP="00822012">
      <w:pPr>
        <w:rPr>
          <w:rFonts w:ascii="Arial" w:hAnsi="Arial" w:cs="Arial"/>
          <w:b/>
          <w:sz w:val="20"/>
          <w:szCs w:val="20"/>
        </w:rPr>
      </w:pPr>
    </w:p>
    <w:p w:rsidR="00822012" w:rsidRPr="00822012" w:rsidRDefault="00822012" w:rsidP="00D42F21">
      <w:pPr>
        <w:jc w:val="both"/>
        <w:rPr>
          <w:rFonts w:ascii="Arial" w:hAnsi="Arial" w:cs="Arial"/>
          <w:b/>
          <w:sz w:val="20"/>
          <w:szCs w:val="20"/>
        </w:rPr>
      </w:pPr>
      <w:r w:rsidRPr="00822012">
        <w:rPr>
          <w:rFonts w:ascii="Arial" w:hAnsi="Arial" w:cs="Arial"/>
          <w:b/>
          <w:sz w:val="20"/>
          <w:szCs w:val="20"/>
        </w:rPr>
        <w:t>Prijem pripravnika na određeno vrijeme  sa punim radnim vremenom u trajanju od dvanaest (12) mjeseci za radno mjesto:</w:t>
      </w:r>
    </w:p>
    <w:p w:rsidR="00822012" w:rsidRPr="00822012" w:rsidRDefault="00822012" w:rsidP="00822012">
      <w:pPr>
        <w:rPr>
          <w:rFonts w:ascii="Arial" w:hAnsi="Arial" w:cs="Arial"/>
          <w:b/>
          <w:sz w:val="20"/>
          <w:szCs w:val="20"/>
        </w:rPr>
      </w:pPr>
    </w:p>
    <w:p w:rsidR="00822012" w:rsidRDefault="00822012" w:rsidP="00D42F21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822012">
        <w:rPr>
          <w:rFonts w:ascii="Arial" w:hAnsi="Arial" w:cs="Arial"/>
          <w:sz w:val="20"/>
          <w:szCs w:val="20"/>
        </w:rPr>
        <w:t>Smjenski inženjer za proizvodnju (VSS) u Službi za proizvodnju slane vode, pogon Tetima – pripravnik, 1 izvršilac</w:t>
      </w:r>
    </w:p>
    <w:p w:rsidR="002E31A4" w:rsidRPr="00822012" w:rsidRDefault="002E31A4" w:rsidP="00D42F21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Inžinjer za geofizička mjerenja i kontrolu procesa (VSS) u Službi za kontrolu tehnološkog procesa, geofizička mjerenja i investiciono- građevinskih poslova – pripravnik, 1 izvršilac</w:t>
      </w:r>
    </w:p>
    <w:p w:rsidR="00822012" w:rsidRPr="00822012" w:rsidRDefault="00822012" w:rsidP="00822012">
      <w:pPr>
        <w:rPr>
          <w:rFonts w:ascii="Arial" w:hAnsi="Arial" w:cs="Arial"/>
          <w:b/>
          <w:sz w:val="20"/>
          <w:szCs w:val="20"/>
        </w:rPr>
      </w:pPr>
    </w:p>
    <w:p w:rsidR="00822012" w:rsidRDefault="00822012" w:rsidP="00D42F21">
      <w:pPr>
        <w:jc w:val="both"/>
        <w:rPr>
          <w:rFonts w:ascii="Arial" w:hAnsi="Arial" w:cs="Arial"/>
          <w:b/>
          <w:sz w:val="20"/>
          <w:szCs w:val="20"/>
        </w:rPr>
      </w:pPr>
      <w:r w:rsidRPr="00822012">
        <w:rPr>
          <w:rFonts w:ascii="Arial" w:hAnsi="Arial" w:cs="Arial"/>
          <w:b/>
          <w:sz w:val="20"/>
          <w:szCs w:val="20"/>
        </w:rPr>
        <w:t>Prijem pripravnika na određeno vrijeme sa punim radnim vremenom u trajanju od šest (6) mjeseci:</w:t>
      </w:r>
    </w:p>
    <w:p w:rsidR="0043685F" w:rsidRPr="00822012" w:rsidRDefault="0043685F" w:rsidP="00822012">
      <w:pPr>
        <w:rPr>
          <w:rFonts w:ascii="Arial" w:hAnsi="Arial" w:cs="Arial"/>
          <w:b/>
          <w:sz w:val="20"/>
          <w:szCs w:val="20"/>
        </w:rPr>
      </w:pPr>
    </w:p>
    <w:p w:rsidR="00822012" w:rsidRPr="006B534E" w:rsidRDefault="00822012" w:rsidP="006B534E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6B534E">
        <w:rPr>
          <w:rFonts w:ascii="Arial" w:hAnsi="Arial" w:cs="Arial"/>
          <w:sz w:val="20"/>
          <w:szCs w:val="20"/>
        </w:rPr>
        <w:t xml:space="preserve">Smjenski tehničar za proizvodnju slane vode (SSS) u Službi za proizvodnju slane vode, pogon Tetima – pripravnik, 1 izvršilac </w:t>
      </w:r>
    </w:p>
    <w:p w:rsidR="00822012" w:rsidRPr="00822012" w:rsidRDefault="00822012" w:rsidP="006B534E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822012">
        <w:rPr>
          <w:rFonts w:ascii="Arial" w:hAnsi="Arial" w:cs="Arial"/>
          <w:sz w:val="20"/>
          <w:szCs w:val="20"/>
        </w:rPr>
        <w:t>Tehničar za investicije i nadzor (SSS) u Službi za kontrolu tehnološkog procesa, geofizička mjerenja i investiciono- građevinskih poslova- pripravnik, 1 izvršilac</w:t>
      </w:r>
    </w:p>
    <w:p w:rsidR="00822012" w:rsidRPr="00822012" w:rsidRDefault="00822012" w:rsidP="009D3C69">
      <w:pPr>
        <w:ind w:left="720"/>
        <w:rPr>
          <w:rFonts w:ascii="Arial" w:hAnsi="Arial" w:cs="Arial"/>
          <w:sz w:val="20"/>
          <w:szCs w:val="20"/>
        </w:rPr>
      </w:pPr>
    </w:p>
    <w:p w:rsidR="00E9482C" w:rsidRDefault="00E9482C" w:rsidP="00DB3809">
      <w:pPr>
        <w:rPr>
          <w:rFonts w:ascii="Arial" w:hAnsi="Arial" w:cs="Arial"/>
          <w:b/>
          <w:sz w:val="20"/>
          <w:szCs w:val="20"/>
        </w:rPr>
      </w:pPr>
    </w:p>
    <w:p w:rsidR="009E1BC5" w:rsidRPr="00A0760C" w:rsidRDefault="009E1BC5" w:rsidP="00DB3809">
      <w:pPr>
        <w:rPr>
          <w:rFonts w:ascii="Arial" w:hAnsi="Arial" w:cs="Arial"/>
          <w:b/>
          <w:sz w:val="20"/>
          <w:szCs w:val="20"/>
        </w:rPr>
      </w:pPr>
    </w:p>
    <w:p w:rsidR="00E45DDF" w:rsidRPr="00A0760C" w:rsidRDefault="00A3499E" w:rsidP="00A3499E">
      <w:pPr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USLOVI KOJI MORAJU BITI ISPUNJENI </w:t>
      </w:r>
    </w:p>
    <w:p w:rsidR="00A3499E" w:rsidRDefault="00A3499E" w:rsidP="00A3499E">
      <w:pPr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II</w:t>
      </w:r>
    </w:p>
    <w:p w:rsidR="00D42F21" w:rsidRPr="00A0760C" w:rsidRDefault="00D42F21" w:rsidP="00D42F21">
      <w:p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Opći uslov za zaključenje Ugovora o radu za radna mjesta iz tačke</w:t>
      </w:r>
      <w:r w:rsidR="002F7BDA">
        <w:rPr>
          <w:rFonts w:ascii="Arial" w:hAnsi="Arial" w:cs="Arial"/>
          <w:sz w:val="20"/>
          <w:szCs w:val="20"/>
        </w:rPr>
        <w:t xml:space="preserve"> I </w:t>
      </w:r>
      <w:r w:rsidRPr="00A0760C">
        <w:rPr>
          <w:rFonts w:ascii="Arial" w:hAnsi="Arial" w:cs="Arial"/>
          <w:sz w:val="20"/>
          <w:szCs w:val="20"/>
        </w:rPr>
        <w:t xml:space="preserve"> je da je lice koje se prijavljuje na Javni </w:t>
      </w:r>
      <w:r w:rsidR="00796FCF">
        <w:rPr>
          <w:rFonts w:ascii="Arial" w:hAnsi="Arial" w:cs="Arial"/>
          <w:sz w:val="20"/>
          <w:szCs w:val="20"/>
        </w:rPr>
        <w:t>oglas navršilo 18 godina života, da je državljanin Bosne i Hercegovine.</w:t>
      </w:r>
    </w:p>
    <w:p w:rsidR="00E9482C" w:rsidRDefault="00E9482C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3930F8" w:rsidRDefault="003930F8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117F2F" w:rsidRDefault="00117F2F" w:rsidP="00A3499E">
      <w:pPr>
        <w:jc w:val="both"/>
        <w:rPr>
          <w:rFonts w:ascii="Arial" w:hAnsi="Arial" w:cs="Arial"/>
          <w:sz w:val="20"/>
          <w:szCs w:val="20"/>
        </w:rPr>
      </w:pPr>
    </w:p>
    <w:p w:rsidR="0043685F" w:rsidRPr="00A0760C" w:rsidRDefault="0043685F" w:rsidP="00A3499E">
      <w:pPr>
        <w:jc w:val="both"/>
        <w:rPr>
          <w:rFonts w:ascii="Arial" w:hAnsi="Arial" w:cs="Arial"/>
          <w:sz w:val="20"/>
          <w:szCs w:val="20"/>
        </w:rPr>
      </w:pPr>
    </w:p>
    <w:p w:rsidR="00A3499E" w:rsidRDefault="00A3499E" w:rsidP="00A3499E">
      <w:pPr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lastRenderedPageBreak/>
        <w:t>III</w:t>
      </w:r>
    </w:p>
    <w:p w:rsidR="005F253B" w:rsidRPr="00A0760C" w:rsidRDefault="00A3499E" w:rsidP="00A3499E">
      <w:p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Uslovi</w:t>
      </w:r>
      <w:r w:rsidR="00FE2006">
        <w:rPr>
          <w:rFonts w:ascii="Arial" w:hAnsi="Arial" w:cs="Arial"/>
          <w:sz w:val="20"/>
          <w:szCs w:val="20"/>
        </w:rPr>
        <w:t xml:space="preserve"> za radna mjesta iz tačke I ovog Oglasa </w:t>
      </w:r>
      <w:r w:rsidRPr="00A0760C">
        <w:rPr>
          <w:rFonts w:ascii="Arial" w:hAnsi="Arial" w:cs="Arial"/>
          <w:sz w:val="20"/>
          <w:szCs w:val="20"/>
        </w:rPr>
        <w:t>koji moraju biti ispunjeni, taksativno su navedeni kako slijedi:</w:t>
      </w:r>
    </w:p>
    <w:p w:rsidR="00E9482C" w:rsidRPr="00E9482C" w:rsidRDefault="00E9482C" w:rsidP="00E9482C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9482C" w:rsidRPr="00E9482C" w:rsidRDefault="00E9482C" w:rsidP="00E9482C">
      <w:pPr>
        <w:rPr>
          <w:rFonts w:ascii="Arial" w:hAnsi="Arial" w:cs="Arial"/>
          <w:b/>
          <w:sz w:val="20"/>
          <w:szCs w:val="20"/>
          <w:lang w:val="bs-Latn-BA"/>
        </w:rPr>
      </w:pPr>
      <w:r w:rsidRPr="00E9482C">
        <w:rPr>
          <w:rFonts w:ascii="Arial" w:hAnsi="Arial" w:cs="Arial"/>
          <w:b/>
          <w:sz w:val="20"/>
          <w:szCs w:val="20"/>
          <w:lang w:val="bs-Latn-BA"/>
        </w:rPr>
        <w:t>Naziv radnog mjesta: SMJENSKI INŽENJER ZA PROIZVODNJU</w:t>
      </w:r>
    </w:p>
    <w:p w:rsidR="00E9482C" w:rsidRPr="002F7BDA" w:rsidRDefault="00E9482C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Lokacija radnog mjesta: Tušanj, Tetima, teren, Tetima</w:t>
      </w:r>
    </w:p>
    <w:p w:rsidR="00E9482C" w:rsidRPr="002F7BDA" w:rsidRDefault="00E9482C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Zanimanje i stručna sprema: VSS, dipl.ing.rud.-VII stepen stručne spreme-Rudarski fakultet, odnosno visoko obrazovanje prvog ciklusa (koje se vrednuje sa najmanje 240 ECTS bodova), drugog ili trećeg ciklusa Bolonjskog sistema studiranja</w:t>
      </w:r>
      <w:r w:rsidR="00FB295F" w:rsidRPr="002F7BDA">
        <w:rPr>
          <w:rFonts w:ascii="Arial" w:hAnsi="Arial" w:cs="Arial"/>
          <w:sz w:val="20"/>
          <w:szCs w:val="20"/>
        </w:rPr>
        <w:t>.</w:t>
      </w:r>
    </w:p>
    <w:p w:rsidR="009E1BC5" w:rsidRPr="002E31A4" w:rsidRDefault="009E1BC5" w:rsidP="00FB295F">
      <w:pPr>
        <w:jc w:val="both"/>
        <w:rPr>
          <w:rFonts w:ascii="Arial" w:hAnsi="Arial" w:cs="Arial"/>
          <w:b/>
          <w:sz w:val="20"/>
          <w:szCs w:val="20"/>
        </w:rPr>
      </w:pPr>
    </w:p>
    <w:p w:rsidR="00FB295F" w:rsidRDefault="002E31A4" w:rsidP="00FB295F">
      <w:pPr>
        <w:jc w:val="both"/>
        <w:rPr>
          <w:rFonts w:ascii="Arial" w:hAnsi="Arial" w:cs="Arial"/>
          <w:b/>
          <w:sz w:val="20"/>
          <w:szCs w:val="20"/>
        </w:rPr>
      </w:pPr>
      <w:r w:rsidRPr="002E31A4">
        <w:rPr>
          <w:rFonts w:ascii="Arial" w:hAnsi="Arial" w:cs="Arial"/>
          <w:b/>
          <w:sz w:val="20"/>
          <w:szCs w:val="20"/>
        </w:rPr>
        <w:t>Naziv radnog mjesta: INŽINJER ZA GEOFIZIČKA MJERENJA I KONTROLU PROCESA</w:t>
      </w:r>
    </w:p>
    <w:p w:rsidR="002E31A4" w:rsidRPr="002F7BDA" w:rsidRDefault="002E31A4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Lokacija radnog mjesta: Tušanj, Tetima, teren</w:t>
      </w:r>
    </w:p>
    <w:p w:rsidR="002E31A4" w:rsidRPr="002F7BDA" w:rsidRDefault="002E31A4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2F7BDA">
        <w:rPr>
          <w:rFonts w:ascii="Arial" w:hAnsi="Arial" w:cs="Arial"/>
          <w:sz w:val="20"/>
          <w:szCs w:val="20"/>
          <w:lang w:val="bs-Latn-BA"/>
        </w:rPr>
        <w:t>Zanimanje i stručna sprema: VSS, dipl.ing.rudarstva /dipl.ing. geotehnologije / geolog./tehnolog /inženjer bušotinske eksploatacije, odnosno visoko obrazovanje prvog ciklusa (koje se vrednuje sa najmanje 240 ECTS bodova), drugog ili trećeg ciklusa Bolonjskog sistema studiranja</w:t>
      </w:r>
    </w:p>
    <w:p w:rsidR="002E31A4" w:rsidRPr="002E31A4" w:rsidRDefault="002E31A4" w:rsidP="00FB295F">
      <w:pPr>
        <w:jc w:val="both"/>
        <w:rPr>
          <w:rFonts w:ascii="Arial" w:hAnsi="Arial" w:cs="Arial"/>
          <w:b/>
          <w:sz w:val="20"/>
          <w:szCs w:val="20"/>
        </w:rPr>
      </w:pPr>
    </w:p>
    <w:p w:rsidR="00FB295F" w:rsidRPr="00FB295F" w:rsidRDefault="00FB295F" w:rsidP="00FB295F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F1BCA">
        <w:rPr>
          <w:rFonts w:ascii="Arial" w:hAnsi="Arial" w:cs="Arial"/>
          <w:b/>
          <w:sz w:val="20"/>
          <w:szCs w:val="20"/>
          <w:lang w:val="bs-Latn-BA"/>
        </w:rPr>
        <w:t>Naziv  radnog mjesta:</w:t>
      </w:r>
      <w:r w:rsidRPr="00FB295F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B295F">
        <w:rPr>
          <w:rFonts w:ascii="Arial" w:hAnsi="Arial" w:cs="Arial"/>
          <w:b/>
          <w:sz w:val="20"/>
          <w:szCs w:val="20"/>
          <w:lang w:val="bs-Latn-BA"/>
        </w:rPr>
        <w:t>SMJENSKI TEHNIČAR ZA PROIZVODNJU SLANE VODE</w:t>
      </w:r>
    </w:p>
    <w:p w:rsidR="00FB295F" w:rsidRPr="002F7BDA" w:rsidRDefault="00FB295F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Lokacija radnog mjesta: Tetima</w:t>
      </w:r>
    </w:p>
    <w:p w:rsidR="00FB295F" w:rsidRPr="002F7BDA" w:rsidRDefault="00FB295F" w:rsidP="002F7BDA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Zanimanje i stručna sprema: rudarski tehničar, geološki te</w:t>
      </w:r>
      <w:r w:rsidR="00CB5D91">
        <w:rPr>
          <w:rFonts w:ascii="Arial" w:hAnsi="Arial" w:cs="Arial"/>
          <w:sz w:val="20"/>
          <w:szCs w:val="20"/>
        </w:rPr>
        <w:t>h</w:t>
      </w:r>
      <w:r w:rsidRPr="002F7BDA">
        <w:rPr>
          <w:rFonts w:ascii="Arial" w:hAnsi="Arial" w:cs="Arial"/>
          <w:sz w:val="20"/>
          <w:szCs w:val="20"/>
        </w:rPr>
        <w:t>ničar, mašinski tehničar, SSS</w:t>
      </w:r>
    </w:p>
    <w:p w:rsidR="00A37D29" w:rsidRPr="00FB295F" w:rsidRDefault="00A37D29" w:rsidP="00FB295F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F1BCA" w:rsidRPr="00BF1BCA" w:rsidRDefault="00BF1BCA" w:rsidP="00BF1BCA">
      <w:pPr>
        <w:rPr>
          <w:rFonts w:ascii="Arial" w:hAnsi="Arial" w:cs="Arial"/>
          <w:b/>
          <w:sz w:val="20"/>
          <w:szCs w:val="20"/>
        </w:rPr>
      </w:pPr>
      <w:r w:rsidRPr="00BF1BCA">
        <w:rPr>
          <w:rFonts w:ascii="Arial" w:hAnsi="Arial" w:cs="Arial"/>
          <w:b/>
          <w:sz w:val="20"/>
          <w:szCs w:val="20"/>
        </w:rPr>
        <w:t xml:space="preserve">Naziv radnog mjesta: </w:t>
      </w:r>
      <w:r w:rsidRPr="00BF1BCA">
        <w:rPr>
          <w:rFonts w:ascii="Arial" w:hAnsi="Arial" w:cs="Arial"/>
          <w:b/>
          <w:bCs/>
          <w:sz w:val="20"/>
          <w:szCs w:val="20"/>
        </w:rPr>
        <w:t>TEHNIČAR ZA INVESTICIJE I NADZOR</w:t>
      </w:r>
    </w:p>
    <w:p w:rsidR="00BF1BCA" w:rsidRPr="002F7BDA" w:rsidRDefault="00BF1BCA" w:rsidP="002F7BDA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>Lokacija radnog mjesta: Tušanj, Tetima, teren</w:t>
      </w:r>
    </w:p>
    <w:p w:rsidR="00BF1BCA" w:rsidRPr="002F7BDA" w:rsidRDefault="00BF1BCA" w:rsidP="002F7BDA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2F7BDA">
        <w:rPr>
          <w:rFonts w:ascii="Arial" w:hAnsi="Arial" w:cs="Arial"/>
          <w:sz w:val="20"/>
          <w:szCs w:val="20"/>
        </w:rPr>
        <w:t xml:space="preserve">Zanimanje i stručna sprema: tehničar / građevinske; rudarstva; geologije; mašinstva; elektrotehnike; tehnologije/ SSS </w:t>
      </w:r>
    </w:p>
    <w:p w:rsidR="00814A98" w:rsidRDefault="00814A98" w:rsidP="00624F6F">
      <w:pPr>
        <w:ind w:left="3540"/>
        <w:rPr>
          <w:rFonts w:ascii="Arial" w:hAnsi="Arial" w:cs="Arial"/>
          <w:sz w:val="20"/>
          <w:szCs w:val="20"/>
        </w:rPr>
      </w:pPr>
    </w:p>
    <w:p w:rsidR="00624F6F" w:rsidRPr="00624F6F" w:rsidRDefault="00624F6F" w:rsidP="00624F6F">
      <w:pPr>
        <w:ind w:left="4248"/>
        <w:rPr>
          <w:rFonts w:ascii="Arial" w:hAnsi="Arial" w:cs="Arial"/>
          <w:b/>
          <w:sz w:val="20"/>
          <w:szCs w:val="20"/>
        </w:rPr>
      </w:pPr>
      <w:r w:rsidRPr="00624F6F">
        <w:rPr>
          <w:rFonts w:ascii="Arial" w:hAnsi="Arial" w:cs="Arial"/>
          <w:b/>
          <w:sz w:val="20"/>
          <w:szCs w:val="20"/>
        </w:rPr>
        <w:t>IV</w:t>
      </w: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</w:rPr>
      </w:pPr>
      <w:r w:rsidRPr="00624F6F">
        <w:rPr>
          <w:rFonts w:ascii="Arial" w:hAnsi="Arial" w:cs="Arial"/>
          <w:b/>
          <w:sz w:val="20"/>
          <w:szCs w:val="20"/>
        </w:rPr>
        <w:t>KRATAK OPIS POSLOVA</w:t>
      </w: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</w:rPr>
      </w:pP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  <w:lang w:val="bs-Latn-BA"/>
        </w:rPr>
      </w:pPr>
      <w:r w:rsidRPr="00624F6F">
        <w:rPr>
          <w:rFonts w:ascii="Arial" w:hAnsi="Arial" w:cs="Arial"/>
          <w:b/>
          <w:sz w:val="20"/>
          <w:szCs w:val="20"/>
          <w:lang w:val="bs-Latn-BA"/>
        </w:rPr>
        <w:t xml:space="preserve">Opis radnog mjesta: </w:t>
      </w: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  <w:lang w:val="bs-Latn-BA"/>
        </w:rPr>
      </w:pP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  <w:lang w:val="bs-Latn-BA"/>
        </w:rPr>
      </w:pPr>
      <w:r w:rsidRPr="00624F6F">
        <w:rPr>
          <w:rFonts w:ascii="Arial" w:hAnsi="Arial" w:cs="Arial"/>
          <w:b/>
          <w:sz w:val="20"/>
          <w:szCs w:val="20"/>
          <w:lang w:val="bs-Latn-BA"/>
        </w:rPr>
        <w:t>SMJENSKI INŽENJER ZA PROIZVODNJU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 xml:space="preserve">Za svoj rad direktno je odgovoran Tehničkom rukovodiocu proizvodnje slane vode, a u smjeni koordinira rad sa smjenskim poslovođom proizvodnje, 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Tokom smjene kontroliše cjelokupni proces proizvodnje slane vode, transport do potrošača, rad rukovaoca pumpnih postrojenja, te u slučaju određenih kvarova na rudarskoj, mašinskoj i elektro opremi organizuje dežurne radne grupe na otklanjanju nastalih kvarova,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Ukoliko se tokom smjene radi na manipulaciji ulja-izolanta u i iz butina odgovoran je za kvalitet obavljenog posla.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Kontroliše podatke koji se tokom smjene prikupljaju i evidentiraju u smjenske knjige proizvodnje, odnosno knjige izvještaja,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Zavisno od potrebe može biti povučen od strane Tehničkog rukovodioca proizvodnje da radi u prvoj smjeni na poslovima izrade uputstava, godišnjih planova, mjesečnih planova, te određene tehničke dokumentacije i rada u stručnim komisijama,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Svakodnevno radi na poboljšanju uslova rada, kao i na unapređenju i sprovođenju mjera zaštite na radu,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Učestvuje u prikupljanju određenih podloga za izradu tehničke dokumentacije, te vrši projektovanje i revidovanje tehničke dokumentacije (kada za to stekne neophodne uslove),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Obavlja poslove tehničkog nadzora na izvođenju investicionih radova, odnosno radova po projektnoj dokumentaciji koja je obuhvatila rekonstrukciju postojećih ili izradu novih objekata,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Radi i druge poslove koje mu naredi Glavni inženjer pogona Tetima, Tehnički rukovodilac proizvodnje slane vode i Izvršni direktor.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Dužan je u svakom momentu odazvati se pozivu predpostavljenih (nadređenih) i doći na radno mjesto, te učestvovati u otklanjanju problema i eventualnih kvarova.</w:t>
      </w:r>
    </w:p>
    <w:p w:rsidR="00624F6F" w:rsidRPr="00624F6F" w:rsidRDefault="00624F6F" w:rsidP="00624F6F">
      <w:pPr>
        <w:rPr>
          <w:rFonts w:ascii="Arial" w:hAnsi="Arial" w:cs="Arial"/>
          <w:sz w:val="20"/>
          <w:szCs w:val="20"/>
          <w:lang w:val="bs-Latn-BA"/>
        </w:rPr>
      </w:pPr>
    </w:p>
    <w:p w:rsidR="00624F6F" w:rsidRPr="00624F6F" w:rsidRDefault="00624F6F" w:rsidP="00624F6F">
      <w:pPr>
        <w:rPr>
          <w:rFonts w:ascii="Arial" w:hAnsi="Arial" w:cs="Arial"/>
          <w:sz w:val="20"/>
          <w:szCs w:val="20"/>
          <w:lang w:val="bs-Latn-BA"/>
        </w:rPr>
      </w:pP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</w:rPr>
      </w:pPr>
      <w:r w:rsidRPr="00624F6F">
        <w:rPr>
          <w:rFonts w:ascii="Arial" w:hAnsi="Arial" w:cs="Arial"/>
          <w:b/>
          <w:sz w:val="20"/>
          <w:szCs w:val="20"/>
        </w:rPr>
        <w:t>INŽINJER ZA GEOFIZIČKA MJERENJA I KONTROLU PROCESA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Zajedno s inženjerom tehnološkog procesa i inženjerima za eholokacijska mjerenja u timskom radu donose odluka o korekcijama pojedinih proizvodnih parametara u tehnološkom procesu proizvodnje slane vode, dinamici i upumpavanju / ispumpavanju izolanta u bušotine,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Učestvuje u vođenju tehnološkog procesa radeći s inženjerom tehnološkog procesa, te ga zamjenjuje po potrebi,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lastRenderedPageBreak/>
        <w:t>Savakodnevno vrši kontrolu opreme i ažuriranja sizmoloških događaja, interepretira sa stručnim licima iz službi (za kontrolu tehnološkog procesa i geofizička mjerenja i geološke) registrovane događaje,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Nadgleda seizmološku mrežu i vodi računa o tome da su svi uređaji na mreži aktivni,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Prati dešavanja na seizmološkim stanicama i blagovremeno obavještava tehničkog rukovodioca o zabilježenim događajima,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Instalira, održava i kalibrira softver koji se koristi u eholokacijskim mjerenjima, seizmološkim mjerenjima i mjerenjima koja se izvode sa elektrokarotažnom opremom,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 ovisnosti o značaju registrovanog događaja izrađuje redovne mjesečne i vanredne ( za jake, značajne i učestale seizmičke događaje ) izvještaje o seizmikim mjerenjima, izvještava Tehničkog direktora, Direktora i Rukovodioce službi,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Svakodnevno prati stanje registrovanih aktivnosti na seizmološkoj stanici, geofizičkim mjerenjima i vodi registar sezmoloških događaja ( datum, x, y, z i intenztet) radi redovni mjesečni i vanredni izvještaj o rezultatima seizmološkog monitoringa na ležištu soli u Tuzli,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Učestvuje u radu komisija ili timova koji prate stanje sigurnosti i seizmičke događaje usljed rudarske eksploatacije na ležištu u Tuzli,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Redovno a najmanje jednom mjesečno ( uvažavajući podatke o devijaciji bušotina ) ažurira podatke o razvoju komora i dostavlja ih rudarskom mjerniku i Rukovodiocu geološke službe,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Preuzima podatke službe za kontrolu tehnološkog procesa i geofizička mjerenja radi ažuriranje karata, situacinh karata i planova uvažavajući podatke o devijaciji bušotina,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izradu potrebne dokumentacije - tehničkih upustava,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 radu je odgovoran za primjenu, poštivanje i kontrolu primjene Zakona o rudarstva, Zakon o zaštite na radu, Zakona o zaštiti okoliša, Uputstava o korištenju i radu s opremom i dr.,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Po nalogu neposrednog rukovodioca dužan je odazvati se i javiti na posao i van redovnog radnog vremena,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Radi i druge poslove koje mu naredi neposredni rukovodilac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Za svoj rad je odgovoran Rukovodiocu službe za kontrolu tehnološkog procesa i geofizička mjerenja, a direktno su mu odgovorni: tehničari za geofizička mjerenja,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Kontinuirano kontroliše ispravnost, eholokacijske, elektrokarotažne opreme i užeta, vozila, seizmoloških uređaja, uređaja međusobne veze, geofona (bušotinskog, površinskih i centralne jedinice ) i druge opreme, te izvještava Rukovodioca o potrebnim aktvnostima ( servisiranja. nabavke elektrokarotažnog kabla idr.),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 skladu s planom i nalogom Rukovodioca službe, organizuje, izvodi eholokacijska mjerenja ( redovna, kontrolna i vanredna) i vrši inerpretaciju eholokacijskih mjerenja te izrađuje Elaborat o svakoj seriji mjerenja za svaku bušotinu pojedinačno,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 cilju što tačnije interpretaciju eholokacijskih mjerenja konsultuje se i razmjenjue podatke se inženjerom tehnološkog procesa i inženjerom informacionih tehnologija</w:t>
      </w:r>
    </w:p>
    <w:p w:rsidR="00624F6F" w:rsidRPr="00624F6F" w:rsidRDefault="00624F6F" w:rsidP="00624F6F">
      <w:pPr>
        <w:rPr>
          <w:rFonts w:ascii="Arial" w:hAnsi="Arial" w:cs="Arial"/>
          <w:sz w:val="20"/>
          <w:szCs w:val="20"/>
          <w:lang w:val="bs-Latn-BA"/>
        </w:rPr>
      </w:pPr>
    </w:p>
    <w:p w:rsidR="00624F6F" w:rsidRPr="00624F6F" w:rsidRDefault="00624F6F" w:rsidP="00624F6F">
      <w:pPr>
        <w:rPr>
          <w:rFonts w:ascii="Arial" w:hAnsi="Arial" w:cs="Arial"/>
          <w:b/>
          <w:sz w:val="20"/>
          <w:szCs w:val="20"/>
          <w:lang w:val="bs-Latn-BA"/>
        </w:rPr>
      </w:pPr>
      <w:r w:rsidRPr="00624F6F">
        <w:rPr>
          <w:rFonts w:ascii="Arial" w:hAnsi="Arial" w:cs="Arial"/>
          <w:b/>
          <w:sz w:val="20"/>
          <w:szCs w:val="20"/>
          <w:lang w:val="bs-Latn-BA"/>
        </w:rPr>
        <w:t>SMJENSKI TEHNIČAR ZA PROIZVODNJU SLANE VODE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Za svoj rad odgovara poslovođi proizvodnje slane vode i smjenskom poslovođi proizvodnje slane vode od kojeg direktno prima naređenja, a direktno su mu odgovorni smjenski radnici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stalnu kontrolu tehnološkog procesa,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Svakih 6 sati obilazi bušotine evidentira parametre sa eksploatacionih bušotina (protoke i pritiske), te uzima uzorke slane vode i vrši mjerenje saliniteta. Iste podatke upisuje u izvještajne knjige te vrši dalju obradu tih podataka,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Na osnovu podataka koje uzima svakih 6 sati obračunava dnevnu proizvodnju i ponderisanu koncentraciju slane vode i upisuje u izvještajne knjige,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Uzorke slane vode iz bušotina i iz rezervoara na Tetimi šalje u laboratoriju na hemijsku analizu,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kontrolu kontinuiranog transporta sa i na eksploataciono polje (slanica, tehnološka voda, izolant)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uključivanje i isključivanje pumpi u priručnim rezervoarima slane vode, te uočene nedostatke u vezi pumpnih agregata upisuje u izvještajnu knjigu,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Po naređenju smjenskog poslovođe proizvodnje slane vode a prema predviđenoj dinamici, vrši upumpavanje izolanta u bušotine,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evidenciju količine upumpanog izolanta u bušotine,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Kontroliše rad pumpe za pumpanje aditiva u cjevovode slane vode, te moguće nedostatke upisuje u izvještajnu knjigu,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Kontroliše zalihe aditiva u rezervoaru i o tome izvještava neposrednog rukovodioca,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kontrolu svih objekata u funkciji proizvodnje (priručni rezervoari, rezervoari slanice i tehnološke vode, pumpnih stanica),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Sprovodi mjere zaštite na radu,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Obavlja i druge poslove koje mu naredi neposredni rukovodilac ili drugo odgovorno stručno lice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lastRenderedPageBreak/>
        <w:t>Dužan je u svakom momentu odazvati se pozivu predpostavljenih (nadređenih) i doći na radno mjesto, te učestvovati u otklanjanju problema i eventualnih kvarova</w:t>
      </w:r>
    </w:p>
    <w:p w:rsidR="00624F6F" w:rsidRPr="00624F6F" w:rsidRDefault="00624F6F" w:rsidP="00624F6F">
      <w:pPr>
        <w:rPr>
          <w:rFonts w:ascii="Arial" w:hAnsi="Arial" w:cs="Arial"/>
          <w:sz w:val="20"/>
          <w:szCs w:val="20"/>
          <w:lang w:val="bs-Latn-BA"/>
        </w:rPr>
      </w:pPr>
    </w:p>
    <w:p w:rsidR="00624F6F" w:rsidRPr="00624F6F" w:rsidRDefault="00624F6F" w:rsidP="00624F6F">
      <w:p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b/>
          <w:bCs/>
          <w:sz w:val="20"/>
          <w:szCs w:val="20"/>
        </w:rPr>
        <w:t xml:space="preserve">   TEHNIČAR ZA INVESTICIJE I NADZOR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Poslove i radne zadatke obavlja po nalogu inžinjera za nvesticiono građevinske poslove, Inženjera projektanata,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Za potrebe izrade dokumentacije prikuplja potrebne podloge, vrši pripremu i obradu istih za poterbnu analizu,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Obrađuje dokumentaciju i vrši tehničku obradu,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Vrši nadzor na izvođenju radoava u skladu za Zakonima i Rješenjem,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Učestvuje u izradi i pripremi tehničkog dijela tenderske dokumentacije,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Dužan je poštivanti naložene, dogovorene i ugovorene rokove,</w:t>
      </w:r>
    </w:p>
    <w:p w:rsidR="00624F6F" w:rsidRPr="00624F6F" w:rsidRDefault="00624F6F" w:rsidP="00624F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Po nalogu neposrednog rukovodioca dužan je odazvati se i javiti na posao i van redovnog radnog vremena,, u  radu je dužan provoditi mjere u skladu sa Zakon o rudarstva, Zakonom o geološkim istraživanjima, Zakonom o zaštiti na radu, Zakonom o zaštiti okoliša, Zakonom o građenju, uputstavima i drugim propisima,</w:t>
      </w:r>
    </w:p>
    <w:p w:rsidR="00624F6F" w:rsidRPr="00624F6F" w:rsidRDefault="00624F6F" w:rsidP="00814A98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bs-Latn-BA"/>
        </w:rPr>
      </w:pPr>
      <w:r w:rsidRPr="00624F6F">
        <w:rPr>
          <w:rFonts w:ascii="Arial" w:hAnsi="Arial" w:cs="Arial"/>
          <w:sz w:val="20"/>
          <w:szCs w:val="20"/>
          <w:lang w:val="bs-Latn-BA"/>
        </w:rPr>
        <w:t>Radi i ostale srodne poslove po nalogu neposrednog rukovodioca.</w:t>
      </w:r>
    </w:p>
    <w:p w:rsidR="00624F6F" w:rsidRPr="00A0760C" w:rsidRDefault="00624F6F" w:rsidP="00814A98">
      <w:pPr>
        <w:rPr>
          <w:rFonts w:ascii="Arial" w:hAnsi="Arial" w:cs="Arial"/>
          <w:sz w:val="20"/>
          <w:szCs w:val="20"/>
        </w:rPr>
      </w:pPr>
    </w:p>
    <w:p w:rsidR="00814A98" w:rsidRDefault="00FB295F" w:rsidP="00814A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</w:p>
    <w:p w:rsidR="002F7BDA" w:rsidRDefault="00814A98" w:rsidP="00814A98">
      <w:p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Kan</w:t>
      </w:r>
      <w:r w:rsidR="00633827">
        <w:rPr>
          <w:rFonts w:ascii="Arial" w:hAnsi="Arial" w:cs="Arial"/>
          <w:sz w:val="20"/>
          <w:szCs w:val="20"/>
        </w:rPr>
        <w:t>didati su obavezni dostaviti sl</w:t>
      </w:r>
      <w:r w:rsidRPr="00A0760C">
        <w:rPr>
          <w:rFonts w:ascii="Arial" w:hAnsi="Arial" w:cs="Arial"/>
          <w:sz w:val="20"/>
          <w:szCs w:val="20"/>
        </w:rPr>
        <w:t>jedeću dokumentaciju:</w:t>
      </w:r>
    </w:p>
    <w:p w:rsidR="002F7BDA" w:rsidRPr="00A0760C" w:rsidRDefault="002F7BDA" w:rsidP="002F7BD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 xml:space="preserve">Uredno popunjen i potpisan </w:t>
      </w:r>
      <w:r w:rsidRPr="00A0760C">
        <w:rPr>
          <w:rFonts w:ascii="Arial" w:hAnsi="Arial" w:cs="Arial"/>
          <w:b/>
          <w:sz w:val="20"/>
          <w:szCs w:val="20"/>
        </w:rPr>
        <w:t>PRIJAVNI OBRAZAC</w:t>
      </w:r>
      <w:r w:rsidRPr="00A0760C">
        <w:rPr>
          <w:rFonts w:ascii="Arial" w:hAnsi="Arial" w:cs="Arial"/>
          <w:sz w:val="20"/>
          <w:szCs w:val="20"/>
        </w:rPr>
        <w:t xml:space="preserve"> koji se može preuzeti sa web stranice Društva (www.rudniksoli.ba) i na protokolu u mjestu sjedišta Društva,</w:t>
      </w:r>
    </w:p>
    <w:p w:rsidR="002F7BDA" w:rsidRPr="00A0760C" w:rsidRDefault="002F7BDA" w:rsidP="002F7BD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Izvod iz matične knjige rođenih (original ili ovjerenu kopiju)</w:t>
      </w:r>
    </w:p>
    <w:p w:rsidR="002F7BDA" w:rsidRPr="00E90792" w:rsidRDefault="002F7BDA" w:rsidP="002F7BD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90792">
        <w:rPr>
          <w:rFonts w:ascii="Arial" w:hAnsi="Arial" w:cs="Arial"/>
          <w:sz w:val="20"/>
          <w:szCs w:val="20"/>
        </w:rPr>
        <w:t>Uvjerenje o državljanstvu (original ili ovjerenu kopiju), ne starije od 6 mjeseci računajući od dana izdavanja do dana prijavljivanja na Javni oglas,</w:t>
      </w:r>
    </w:p>
    <w:p w:rsidR="00F40126" w:rsidRDefault="002F7BDA" w:rsidP="00F4012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Dokaz - Diploma o stečenom zanimanju, odnosno stručnoj spremi, koja se traži spram radnog mjesta na koje se kandidat prijavljuje (original ili ovjerenu kopiju)</w:t>
      </w:r>
      <w:r w:rsidR="00B107B2">
        <w:rPr>
          <w:rFonts w:ascii="Arial" w:hAnsi="Arial" w:cs="Arial"/>
          <w:sz w:val="20"/>
          <w:szCs w:val="20"/>
        </w:rPr>
        <w:t>.</w:t>
      </w:r>
    </w:p>
    <w:p w:rsidR="002F7BDA" w:rsidRDefault="00F40126" w:rsidP="00F4012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107B2">
        <w:rPr>
          <w:rFonts w:ascii="Arial" w:hAnsi="Arial" w:cs="Arial"/>
          <w:sz w:val="20"/>
          <w:szCs w:val="20"/>
        </w:rPr>
        <w:t xml:space="preserve"> Izuzetno ukoliko kandidat iz određenog razloga ne posjeduje Fakultetsku diplomu, isti može dostaviti i </w:t>
      </w:r>
      <w:r>
        <w:rPr>
          <w:rFonts w:ascii="Arial" w:hAnsi="Arial" w:cs="Arial"/>
          <w:sz w:val="20"/>
          <w:szCs w:val="20"/>
        </w:rPr>
        <w:t xml:space="preserve">original ili </w:t>
      </w:r>
      <w:r w:rsidR="00B107B2">
        <w:rPr>
          <w:rFonts w:ascii="Arial" w:hAnsi="Arial" w:cs="Arial"/>
          <w:sz w:val="20"/>
          <w:szCs w:val="20"/>
        </w:rPr>
        <w:t>ovjerenu kopiju Uvjerenja o završenom stupnju prvog ciklusa studija koji ne može biti starije od</w:t>
      </w:r>
      <w:r w:rsidR="0068158F">
        <w:rPr>
          <w:rFonts w:ascii="Arial" w:hAnsi="Arial" w:cs="Arial"/>
          <w:sz w:val="20"/>
          <w:szCs w:val="20"/>
        </w:rPr>
        <w:t xml:space="preserve"> (1)</w:t>
      </w:r>
      <w:r w:rsidR="00B107B2">
        <w:rPr>
          <w:rFonts w:ascii="Arial" w:hAnsi="Arial" w:cs="Arial"/>
          <w:sz w:val="20"/>
          <w:szCs w:val="20"/>
        </w:rPr>
        <w:t xml:space="preserve"> jedne godine.</w:t>
      </w:r>
      <w:r>
        <w:rPr>
          <w:rFonts w:ascii="Arial" w:hAnsi="Arial" w:cs="Arial"/>
          <w:sz w:val="20"/>
          <w:szCs w:val="20"/>
        </w:rPr>
        <w:t xml:space="preserve"> </w:t>
      </w:r>
      <w:r w:rsidRPr="00F40126">
        <w:rPr>
          <w:rFonts w:ascii="Arial" w:hAnsi="Arial" w:cs="Arial"/>
          <w:sz w:val="20"/>
          <w:szCs w:val="20"/>
        </w:rPr>
        <w:t>U navedeno</w:t>
      </w:r>
      <w:r>
        <w:rPr>
          <w:rFonts w:ascii="Arial" w:hAnsi="Arial" w:cs="Arial"/>
          <w:sz w:val="20"/>
          <w:szCs w:val="20"/>
        </w:rPr>
        <w:t>m</w:t>
      </w:r>
      <w:r w:rsidRPr="00F40126">
        <w:rPr>
          <w:rFonts w:ascii="Arial" w:hAnsi="Arial" w:cs="Arial"/>
          <w:sz w:val="20"/>
          <w:szCs w:val="20"/>
        </w:rPr>
        <w:t xml:space="preserve"> slučaju, kandidat uz Uvjerenje o završenom stupnju prvog ciklusa</w:t>
      </w:r>
      <w:r>
        <w:rPr>
          <w:rFonts w:ascii="Arial" w:hAnsi="Arial" w:cs="Arial"/>
          <w:sz w:val="20"/>
          <w:szCs w:val="20"/>
        </w:rPr>
        <w:t xml:space="preserve"> dužan je dostaviti </w:t>
      </w:r>
      <w:r w:rsidR="00970345">
        <w:rPr>
          <w:rFonts w:ascii="Arial" w:hAnsi="Arial" w:cs="Arial"/>
          <w:sz w:val="20"/>
          <w:szCs w:val="20"/>
        </w:rPr>
        <w:t xml:space="preserve">ovjerenu </w:t>
      </w:r>
      <w:r>
        <w:rPr>
          <w:rFonts w:ascii="Arial" w:hAnsi="Arial" w:cs="Arial"/>
          <w:sz w:val="20"/>
          <w:szCs w:val="20"/>
        </w:rPr>
        <w:t xml:space="preserve">izjavu uz kratko obrazloženje iz kojeg razloga dostavlja Uvjerenje o završenom stupnju prvog ciklusa studija, a ne Fakultetsku diplomu. Ukoliko Fakultetska diploma nije izdata u roku od </w:t>
      </w:r>
      <w:r w:rsidR="0068158F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jedne godine, u tom slučaju kandidat</w:t>
      </w:r>
      <w:r w:rsidRPr="00F40126">
        <w:rPr>
          <w:rFonts w:ascii="Arial" w:hAnsi="Arial" w:cs="Arial"/>
          <w:sz w:val="20"/>
          <w:szCs w:val="20"/>
        </w:rPr>
        <w:t xml:space="preserve"> </w:t>
      </w:r>
      <w:r w:rsidR="0068158F">
        <w:rPr>
          <w:rFonts w:ascii="Arial" w:hAnsi="Arial" w:cs="Arial"/>
          <w:sz w:val="20"/>
          <w:szCs w:val="20"/>
        </w:rPr>
        <w:t>je dužan dostaviti</w:t>
      </w:r>
      <w:r>
        <w:rPr>
          <w:rFonts w:ascii="Arial" w:hAnsi="Arial" w:cs="Arial"/>
          <w:sz w:val="20"/>
          <w:szCs w:val="20"/>
        </w:rPr>
        <w:t xml:space="preserve"> i potvrdu visokoškolske ustanove da Diploma nije izdata.</w:t>
      </w:r>
    </w:p>
    <w:p w:rsidR="00F40126" w:rsidRPr="00F40126" w:rsidRDefault="00F40126" w:rsidP="00F4012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Kandidati koji su srednju školu ili fakultet završili van Bosne i Hercegovine, odnosno koji su diplomu stekli u nekoj drugoj državi nakon 06.04.1992. godine, dužni su dostaviti ovjerenu kopiju nostrifikovane diplome.</w:t>
      </w:r>
    </w:p>
    <w:p w:rsidR="0047457A" w:rsidRDefault="00FC0314" w:rsidP="00FC031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C0314">
        <w:rPr>
          <w:rFonts w:ascii="Arial" w:hAnsi="Arial" w:cs="Arial"/>
          <w:sz w:val="20"/>
          <w:szCs w:val="20"/>
        </w:rPr>
        <w:t>okaz da nemaju ost</w:t>
      </w:r>
      <w:r>
        <w:rPr>
          <w:rFonts w:ascii="Arial" w:hAnsi="Arial" w:cs="Arial"/>
          <w:sz w:val="20"/>
          <w:szCs w:val="20"/>
        </w:rPr>
        <w:t>varen radni staž</w:t>
      </w:r>
      <w:r w:rsidR="00F40126">
        <w:rPr>
          <w:rFonts w:ascii="Arial" w:hAnsi="Arial" w:cs="Arial"/>
          <w:sz w:val="20"/>
          <w:szCs w:val="20"/>
        </w:rPr>
        <w:t>, odnosno radno iskustvo u struci i zanimanju</w:t>
      </w:r>
      <w:r>
        <w:rPr>
          <w:rFonts w:ascii="Arial" w:hAnsi="Arial" w:cs="Arial"/>
          <w:sz w:val="20"/>
          <w:szCs w:val="20"/>
        </w:rPr>
        <w:t xml:space="preserve"> </w:t>
      </w:r>
      <w:r w:rsidR="0068158F">
        <w:rPr>
          <w:rFonts w:ascii="Arial" w:hAnsi="Arial" w:cs="Arial"/>
          <w:sz w:val="20"/>
          <w:szCs w:val="20"/>
        </w:rPr>
        <w:t xml:space="preserve">koje se traži spram radnog mjesta </w:t>
      </w:r>
      <w:r>
        <w:rPr>
          <w:rFonts w:ascii="Arial" w:hAnsi="Arial" w:cs="Arial"/>
          <w:sz w:val="20"/>
          <w:szCs w:val="20"/>
        </w:rPr>
        <w:t xml:space="preserve">nakon </w:t>
      </w:r>
      <w:r w:rsidR="0047457A">
        <w:rPr>
          <w:rFonts w:ascii="Arial" w:hAnsi="Arial" w:cs="Arial"/>
          <w:sz w:val="20"/>
          <w:szCs w:val="20"/>
        </w:rPr>
        <w:t>završetka školovanja (diplomiranja) na fakultetu ili školskoj ustanovi, što dokazuje:</w:t>
      </w:r>
    </w:p>
    <w:p w:rsidR="0047457A" w:rsidRDefault="0047457A" w:rsidP="0047457A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Uvjerenjem iz PIO/MIO o radnom stažu uz dešifraciju stručne spreme i zanimanja (original ili ovjerena kopija)</w:t>
      </w:r>
    </w:p>
    <w:p w:rsidR="0047457A" w:rsidRPr="002F7BDA" w:rsidRDefault="0047457A" w:rsidP="0047457A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Uvjerenjem nadležne Porezne uprave o statusu sa pregledom historije osiguranja za osiguranika (original ili ovjerena kopija) </w:t>
      </w:r>
    </w:p>
    <w:p w:rsidR="00FB295F" w:rsidRDefault="00FB295F" w:rsidP="006B534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nalaze na evidenciji nezaposlenih lica Službe za zapošljavanje TK </w:t>
      </w:r>
      <w:r w:rsidR="00363D73">
        <w:rPr>
          <w:rFonts w:ascii="Arial" w:hAnsi="Arial" w:cs="Arial"/>
          <w:sz w:val="20"/>
          <w:szCs w:val="20"/>
        </w:rPr>
        <w:t>dužni su da dostave</w:t>
      </w:r>
      <w:r>
        <w:rPr>
          <w:rFonts w:ascii="Arial" w:hAnsi="Arial" w:cs="Arial"/>
          <w:sz w:val="20"/>
          <w:szCs w:val="20"/>
        </w:rPr>
        <w:t xml:space="preserve"> uvjerenje ove Službe da se vode na evidenciji nezaposlenih lica i o vremenu provedenom na evidenciji nezaposlenih lica nakon sticanja stručne spreme </w:t>
      </w:r>
      <w:r w:rsidR="005B4E87">
        <w:rPr>
          <w:rFonts w:ascii="Arial" w:hAnsi="Arial" w:cs="Arial"/>
          <w:sz w:val="20"/>
          <w:szCs w:val="20"/>
        </w:rPr>
        <w:t xml:space="preserve">i zanimanja </w:t>
      </w:r>
      <w:r>
        <w:rPr>
          <w:rFonts w:ascii="Arial" w:hAnsi="Arial" w:cs="Arial"/>
          <w:sz w:val="20"/>
          <w:szCs w:val="20"/>
        </w:rPr>
        <w:t>koja se traži javnim oglasom.</w:t>
      </w:r>
    </w:p>
    <w:p w:rsidR="006B534E" w:rsidRPr="006B534E" w:rsidRDefault="006B534E" w:rsidP="006B534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37C18" w:rsidRDefault="00814A98" w:rsidP="00624F6F">
      <w:pPr>
        <w:jc w:val="both"/>
        <w:rPr>
          <w:rFonts w:ascii="Arial" w:hAnsi="Arial" w:cs="Arial"/>
          <w:sz w:val="20"/>
          <w:szCs w:val="20"/>
        </w:rPr>
      </w:pPr>
      <w:r w:rsidRPr="00377B55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Pr="00377B55">
        <w:rPr>
          <w:rFonts w:ascii="Arial" w:hAnsi="Arial" w:cs="Arial"/>
          <w:sz w:val="20"/>
          <w:szCs w:val="20"/>
          <w:u w:val="single"/>
        </w:rPr>
        <w:t>6 mjeseci</w:t>
      </w:r>
      <w:r w:rsidRPr="00377B55">
        <w:rPr>
          <w:rFonts w:ascii="Arial" w:hAnsi="Arial" w:cs="Arial"/>
          <w:sz w:val="20"/>
          <w:szCs w:val="20"/>
        </w:rPr>
        <w:t>.</w:t>
      </w:r>
    </w:p>
    <w:p w:rsidR="00537C18" w:rsidRPr="00A0760C" w:rsidRDefault="00537C18" w:rsidP="006A0EA2">
      <w:pPr>
        <w:rPr>
          <w:rFonts w:ascii="Arial" w:hAnsi="Arial" w:cs="Arial"/>
          <w:sz w:val="20"/>
          <w:szCs w:val="20"/>
        </w:rPr>
      </w:pPr>
    </w:p>
    <w:p w:rsidR="00814A98" w:rsidRDefault="00476963" w:rsidP="000C2129">
      <w:pPr>
        <w:pStyle w:val="NoSpacing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V</w:t>
      </w:r>
      <w:r w:rsidR="00624F6F">
        <w:rPr>
          <w:rFonts w:ascii="Arial" w:hAnsi="Arial" w:cs="Arial"/>
          <w:b/>
          <w:sz w:val="20"/>
          <w:szCs w:val="20"/>
          <w:lang w:val="bs-Latn-BA"/>
        </w:rPr>
        <w:t>I</w:t>
      </w:r>
    </w:p>
    <w:p w:rsidR="00DD2F6C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Prednost pri zapošljavanju imat će kandidati koji po Zakonu o dopunskim pravima boraca i članova njihovih </w:t>
      </w:r>
      <w:r w:rsidR="000F229D">
        <w:rPr>
          <w:rFonts w:ascii="Arial" w:hAnsi="Arial" w:cs="Arial"/>
          <w:sz w:val="20"/>
          <w:szCs w:val="20"/>
          <w:lang w:val="bs-Latn-BA"/>
        </w:rPr>
        <w:t>porodica („Službene novine Tuzlanskog kantona</w:t>
      </w:r>
      <w:r w:rsidRPr="00A0760C">
        <w:rPr>
          <w:rFonts w:ascii="Arial" w:hAnsi="Arial" w:cs="Arial"/>
          <w:sz w:val="20"/>
          <w:szCs w:val="20"/>
          <w:lang w:val="bs-Latn-BA"/>
        </w:rPr>
        <w:t>“, broj: 5/12</w:t>
      </w:r>
      <w:r w:rsidR="000F229D">
        <w:rPr>
          <w:rFonts w:ascii="Arial" w:hAnsi="Arial" w:cs="Arial"/>
          <w:sz w:val="20"/>
          <w:szCs w:val="20"/>
          <w:lang w:val="bs-Latn-BA"/>
        </w:rPr>
        <w:t>- prečišćeni tekst, 5/14, 12</w:t>
      </w:r>
      <w:r w:rsidRPr="00A0760C">
        <w:rPr>
          <w:rFonts w:ascii="Arial" w:hAnsi="Arial" w:cs="Arial"/>
          <w:sz w:val="20"/>
          <w:szCs w:val="20"/>
          <w:lang w:val="bs-Latn-BA"/>
        </w:rPr>
        <w:t>/16</w:t>
      </w:r>
      <w:r w:rsidR="000F229D">
        <w:rPr>
          <w:rFonts w:ascii="Arial" w:hAnsi="Arial" w:cs="Arial"/>
          <w:sz w:val="20"/>
          <w:szCs w:val="20"/>
          <w:lang w:val="bs-Latn-BA"/>
        </w:rPr>
        <w:t xml:space="preserve"> i 6/20</w:t>
      </w:r>
      <w:r w:rsidRPr="00A0760C">
        <w:rPr>
          <w:rFonts w:ascii="Arial" w:hAnsi="Arial" w:cs="Arial"/>
          <w:sz w:val="20"/>
          <w:szCs w:val="20"/>
          <w:lang w:val="bs-Latn-BA"/>
        </w:rPr>
        <w:t>) imaju prednost pri zapošljavanju, ukoliko ispunjavaju opće i posebne uslove za radno mjesto na kojem se vrši z</w:t>
      </w:r>
      <w:r w:rsidR="009D2E1B">
        <w:rPr>
          <w:rFonts w:ascii="Arial" w:hAnsi="Arial" w:cs="Arial"/>
          <w:sz w:val="20"/>
          <w:szCs w:val="20"/>
          <w:lang w:val="bs-Latn-BA"/>
        </w:rPr>
        <w:t>apošljavanje, a što dokazuju sl</w:t>
      </w:r>
      <w:r w:rsidRPr="00A0760C">
        <w:rPr>
          <w:rFonts w:ascii="Arial" w:hAnsi="Arial" w:cs="Arial"/>
          <w:sz w:val="20"/>
          <w:szCs w:val="20"/>
          <w:lang w:val="bs-Latn-BA"/>
        </w:rPr>
        <w:t xml:space="preserve">jedećom dokumentacijom: 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- a) član porodice šehida – rješenje o priznatom pravu na porodičnu invalidninu, izdato od strane gradske/općinske službe za boračko-invalidsku zaštitu, 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>- b) ratni vojni invalid – rješenje o priznatom statusu ratnog/mirnodopskog vojnog invalida, izdato od strane gradske/općinske službe za boračko-invalidsku zaštitu,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>- c) demobilisani borac – potvrda ili uvjerenje o učešću u oružanim snagama, izdato od strane nadležnog odjeljenja odbrane, odnosno vojnog organa za pitanja evidencija iz oblasti vojne obaveze,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lastRenderedPageBreak/>
        <w:t xml:space="preserve">- d) dobitnik ratnog priznanja i odlikovanja – rješenje o priznatom pravu na mjesečno novčano primanje dobitnika ratnog priznanja i odlikovanja, izdato od strane gradske/općinske službe za boračko-invalidsku zaštitu, 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- e) član porodice ratnog vojnog invalida – rješenje o priznatom pravu na invalidninu, izdato od strane gradske/općinske službe za boračko-invalidsku zaštitu, 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- f) član porodice demobilisanog borca – potvrda ili uvjerenje o učešću u oružanim snagama za lice u vezi sa kojim se bodovi ostvaruju, izdato od strane nadležnog odjeljenja odbrane, odnosno vojnog organa za pitanja evidencija iz oblasti vojne obaveze,  </w:t>
      </w:r>
    </w:p>
    <w:p w:rsidR="00AF067C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>- g) dijete dobitnika ratnog priznanja i odlikovanja – rješenje o priznatom pravu na mjesečno novčano primanje dobitnika ratnog priznanja i odlikovanja, izdato od strane gradske/općinske službe za boračko-invalidsku zaštitu.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- h) uvjerenje službe za zapošljavanje da je nezaposlen i da se nalazi na evidenciji iste,  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>- i) dokument kojim dokazuje odgovarajuće srodstvo sa licem po osnovu kojeg ostvaruje procentualno uvećanje ili dodatne bodove (dostavlja kandidat koji procentualno uvećanje ili dodatne bodove ostvaruje kao član porodice),</w:t>
      </w:r>
    </w:p>
    <w:p w:rsidR="00982672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>- j) ov</w:t>
      </w:r>
      <w:r w:rsidR="000F229D">
        <w:rPr>
          <w:rFonts w:ascii="Arial" w:hAnsi="Arial" w:cs="Arial"/>
          <w:sz w:val="20"/>
          <w:szCs w:val="20"/>
          <w:lang w:val="bs-Latn-BA"/>
        </w:rPr>
        <w:t xml:space="preserve">jerenu izjavu da mu radni odnos, zasnovan po osnovu ranije ostvarenog prioriteta pri zapošljavanju, </w:t>
      </w:r>
      <w:r w:rsidRPr="00A0760C">
        <w:rPr>
          <w:rFonts w:ascii="Arial" w:hAnsi="Arial" w:cs="Arial"/>
          <w:sz w:val="20"/>
          <w:szCs w:val="20"/>
          <w:lang w:val="bs-Latn-BA"/>
        </w:rPr>
        <w:t xml:space="preserve">nije prestao njegovom krivicom, da po prestanku radnog odnosa nije ostvario pravo na otpremninu, odnosno da nije korisnik prava na porodičnu penziju.  </w:t>
      </w:r>
    </w:p>
    <w:p w:rsidR="00783A48" w:rsidRPr="00A0760C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            </w:t>
      </w:r>
    </w:p>
    <w:p w:rsidR="00814A98" w:rsidRDefault="00476963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624F6F">
        <w:rPr>
          <w:rFonts w:ascii="Arial" w:hAnsi="Arial" w:cs="Arial"/>
          <w:b/>
          <w:sz w:val="20"/>
          <w:szCs w:val="20"/>
        </w:rPr>
        <w:t>I</w:t>
      </w:r>
    </w:p>
    <w:p w:rsidR="008707D7" w:rsidRPr="002F7BDA" w:rsidRDefault="00967CC8" w:rsidP="00982672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Kandidati iz tačke </w:t>
      </w:r>
      <w:r w:rsidR="00813FEC">
        <w:rPr>
          <w:rFonts w:ascii="Arial" w:hAnsi="Arial" w:cs="Arial"/>
          <w:sz w:val="20"/>
          <w:szCs w:val="20"/>
          <w:lang w:val="bs-Latn-BA"/>
        </w:rPr>
        <w:t>I</w:t>
      </w:r>
      <w:r w:rsidR="00783A48" w:rsidRPr="00A0760C">
        <w:rPr>
          <w:rFonts w:ascii="Arial" w:hAnsi="Arial" w:cs="Arial"/>
          <w:sz w:val="20"/>
          <w:szCs w:val="20"/>
          <w:lang w:val="bs-Latn-BA"/>
        </w:rPr>
        <w:t xml:space="preserve"> su pored dokaza o ispunjavanju općih i posebnih uslova</w:t>
      </w:r>
      <w:r w:rsidR="00F57ACC" w:rsidRPr="00A0760C">
        <w:rPr>
          <w:rFonts w:ascii="Arial" w:hAnsi="Arial" w:cs="Arial"/>
          <w:sz w:val="20"/>
          <w:szCs w:val="20"/>
          <w:lang w:val="bs-Latn-BA"/>
        </w:rPr>
        <w:t>, uz prijavu obavezni dostaviti i dokaze o pripadnosti boračkoj populaciji</w:t>
      </w:r>
      <w:r w:rsidR="00D045B2">
        <w:rPr>
          <w:rFonts w:ascii="Arial" w:hAnsi="Arial" w:cs="Arial"/>
          <w:sz w:val="20"/>
          <w:szCs w:val="20"/>
          <w:lang w:val="bs-Latn-BA"/>
        </w:rPr>
        <w:t xml:space="preserve"> (tačka VI </w:t>
      </w:r>
      <w:r w:rsidR="00DD2F6C">
        <w:rPr>
          <w:rFonts w:ascii="Arial" w:hAnsi="Arial" w:cs="Arial"/>
          <w:sz w:val="20"/>
          <w:szCs w:val="20"/>
          <w:lang w:val="bs-Latn-BA"/>
        </w:rPr>
        <w:t>Javnog oglasa)</w:t>
      </w:r>
      <w:r w:rsidR="00F57ACC" w:rsidRPr="00A0760C">
        <w:rPr>
          <w:rFonts w:ascii="Arial" w:hAnsi="Arial" w:cs="Arial"/>
          <w:sz w:val="20"/>
          <w:szCs w:val="20"/>
          <w:lang w:val="bs-Latn-BA"/>
        </w:rPr>
        <w:t>,</w:t>
      </w:r>
      <w:r w:rsidR="002F7BDA">
        <w:rPr>
          <w:rFonts w:ascii="Arial" w:hAnsi="Arial" w:cs="Arial"/>
          <w:sz w:val="20"/>
          <w:szCs w:val="20"/>
          <w:lang w:val="bs-Latn-BA"/>
        </w:rPr>
        <w:t xml:space="preserve"> </w:t>
      </w:r>
      <w:r w:rsidR="00F57ACC" w:rsidRPr="00A0760C">
        <w:rPr>
          <w:rFonts w:ascii="Arial" w:hAnsi="Arial" w:cs="Arial"/>
          <w:sz w:val="20"/>
          <w:szCs w:val="20"/>
          <w:lang w:val="bs-Latn-BA"/>
        </w:rPr>
        <w:t xml:space="preserve"> definisane </w:t>
      </w:r>
      <w:r w:rsidR="00F57ACC" w:rsidRPr="00A0760C">
        <w:rPr>
          <w:rFonts w:ascii="Arial" w:hAnsi="Arial"/>
          <w:sz w:val="20"/>
          <w:szCs w:val="20"/>
        </w:rPr>
        <w:t>Zakono</w:t>
      </w:r>
      <w:r w:rsidR="001E412C">
        <w:rPr>
          <w:rFonts w:ascii="Arial" w:hAnsi="Arial"/>
          <w:sz w:val="20"/>
          <w:szCs w:val="20"/>
        </w:rPr>
        <w:t>m</w:t>
      </w:r>
      <w:r w:rsidR="00F57ACC" w:rsidRPr="00A0760C">
        <w:rPr>
          <w:rFonts w:ascii="Arial" w:hAnsi="Arial"/>
          <w:sz w:val="20"/>
          <w:szCs w:val="20"/>
        </w:rPr>
        <w:t xml:space="preserve"> o dopunskim pravima boraca i članova njihovih porodica („Službene </w:t>
      </w:r>
      <w:r w:rsidR="00D045B2">
        <w:rPr>
          <w:rFonts w:ascii="Arial" w:hAnsi="Arial"/>
          <w:sz w:val="20"/>
          <w:szCs w:val="20"/>
        </w:rPr>
        <w:t>novine TK, broj: 5/12, 5/14 i 12</w:t>
      </w:r>
      <w:r w:rsidR="00F57ACC" w:rsidRPr="00A0760C">
        <w:rPr>
          <w:rFonts w:ascii="Arial" w:hAnsi="Arial"/>
          <w:sz w:val="20"/>
          <w:szCs w:val="20"/>
        </w:rPr>
        <w:t>/16</w:t>
      </w:r>
      <w:r w:rsidR="00D045B2">
        <w:rPr>
          <w:rFonts w:ascii="Arial" w:hAnsi="Arial"/>
          <w:sz w:val="20"/>
          <w:szCs w:val="20"/>
        </w:rPr>
        <w:t xml:space="preserve"> i 6/20</w:t>
      </w:r>
      <w:r w:rsidR="00F57ACC" w:rsidRPr="00A0760C">
        <w:rPr>
          <w:rFonts w:ascii="Arial" w:hAnsi="Arial"/>
          <w:sz w:val="20"/>
          <w:szCs w:val="20"/>
        </w:rPr>
        <w:t>) i Pravilnikom o jedinstvenim kriterijima i pravilima za zapošljavanje branilaca i članova njihovih porodica u institucijama Tuzlanskog kantona.</w:t>
      </w:r>
    </w:p>
    <w:p w:rsidR="005D351C" w:rsidRPr="00982672" w:rsidRDefault="005D351C" w:rsidP="00982672">
      <w:pPr>
        <w:jc w:val="both"/>
        <w:rPr>
          <w:rFonts w:ascii="Arial" w:hAnsi="Arial"/>
          <w:sz w:val="20"/>
          <w:szCs w:val="20"/>
        </w:rPr>
      </w:pPr>
    </w:p>
    <w:p w:rsidR="00783A48" w:rsidRDefault="00476963" w:rsidP="00035419">
      <w:pPr>
        <w:pStyle w:val="NoSpacing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VII</w:t>
      </w:r>
      <w:r w:rsidR="00624F6F">
        <w:rPr>
          <w:rFonts w:ascii="Arial" w:hAnsi="Arial" w:cs="Arial"/>
          <w:b/>
          <w:sz w:val="20"/>
          <w:szCs w:val="20"/>
          <w:lang w:val="bs-Latn-BA"/>
        </w:rPr>
        <w:t>I</w:t>
      </w:r>
    </w:p>
    <w:p w:rsidR="00814A98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0760C">
        <w:rPr>
          <w:rFonts w:ascii="Arial" w:hAnsi="Arial" w:cs="Arial"/>
          <w:sz w:val="20"/>
          <w:szCs w:val="20"/>
          <w:lang w:val="bs-Latn-BA"/>
        </w:rPr>
        <w:t xml:space="preserve">Prednost iz tačke </w:t>
      </w:r>
      <w:r w:rsidR="00D045B2">
        <w:rPr>
          <w:rFonts w:ascii="Arial" w:hAnsi="Arial" w:cs="Arial"/>
          <w:sz w:val="20"/>
          <w:szCs w:val="20"/>
          <w:lang w:val="bs-Latn-BA"/>
        </w:rPr>
        <w:t>VI</w:t>
      </w:r>
      <w:r w:rsidRPr="00E9079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A0760C">
        <w:rPr>
          <w:rFonts w:ascii="Arial" w:hAnsi="Arial" w:cs="Arial"/>
          <w:sz w:val="20"/>
          <w:szCs w:val="20"/>
          <w:lang w:val="bs-Latn-BA"/>
        </w:rPr>
        <w:t xml:space="preserve">ne može ostvariti kandidat koji nije kumulativno dostavio svu dokumentaciju traženu tekstom Javnog oglasa bez obzira na razloge nedostavljanja iste.  </w:t>
      </w:r>
    </w:p>
    <w:p w:rsidR="00E00EBF" w:rsidRDefault="00E00EBF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E00EBF" w:rsidRDefault="00624F6F" w:rsidP="002F7BDA">
      <w:pPr>
        <w:pStyle w:val="NoSpacing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IX</w:t>
      </w:r>
    </w:p>
    <w:p w:rsidR="00E00EBF" w:rsidRPr="00E00EBF" w:rsidRDefault="00E00EBF" w:rsidP="00E00EBF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E00EBF">
        <w:rPr>
          <w:rFonts w:ascii="Arial" w:hAnsi="Arial" w:cs="Arial"/>
          <w:sz w:val="20"/>
          <w:szCs w:val="20"/>
          <w:lang w:val="bs-Latn-BA"/>
        </w:rPr>
        <w:t>Ukoliko se kandidat prijavljuje na više radnih mjesta, za svako radno mjesto dužan je podnijeti posebnu prijavu za naznakom radnog mjesta na koje se prijavljuje, s tim da je dovoljno da originalnu dokumentaciju ili ovjerene kopije dokaza o ispunjavanju usl</w:t>
      </w:r>
      <w:r w:rsidR="00377B55">
        <w:rPr>
          <w:rFonts w:ascii="Arial" w:hAnsi="Arial" w:cs="Arial"/>
          <w:sz w:val="20"/>
          <w:szCs w:val="20"/>
          <w:lang w:val="bs-Latn-BA"/>
        </w:rPr>
        <w:t xml:space="preserve">ova priloži </w:t>
      </w:r>
      <w:r w:rsidRPr="00E00EBF">
        <w:rPr>
          <w:rFonts w:ascii="Arial" w:hAnsi="Arial" w:cs="Arial"/>
          <w:sz w:val="20"/>
          <w:szCs w:val="20"/>
          <w:lang w:val="bs-Latn-BA"/>
        </w:rPr>
        <w:t>uz jednu prijavu, a uz ostale prijave dovoljne su priložene kopije, ukoliko su uslovi isti.</w:t>
      </w:r>
    </w:p>
    <w:p w:rsidR="002F7BDA" w:rsidRPr="00A0760C" w:rsidRDefault="002F7BDA" w:rsidP="000C212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F64CD6" w:rsidRDefault="001E412C" w:rsidP="00185484">
      <w:pPr>
        <w:pStyle w:val="NoSpacing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X</w:t>
      </w:r>
    </w:p>
    <w:p w:rsidR="003B42F3" w:rsidRDefault="00EA779F" w:rsidP="00EA779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Samo izabrani kandidati bit će u obavezi u određenom roku dostaviti ljekarsko uvjerenje kao dokaz da njihovo zdravstveno stanje i psihofizičke sposobnosti odgovaraju uslovima radnog mjesta za zasnivanje radnog odnosa na konkretnom radnom mjestu.</w:t>
      </w:r>
    </w:p>
    <w:p w:rsidR="004A4DAA" w:rsidRPr="00A0760C" w:rsidRDefault="004A4DAA" w:rsidP="00EA779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321C4" w:rsidRDefault="00DB63FE" w:rsidP="005B414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X</w:t>
      </w:r>
      <w:r w:rsidR="00624F6F">
        <w:rPr>
          <w:rFonts w:ascii="Arial" w:hAnsi="Arial" w:cs="Arial"/>
          <w:b/>
          <w:sz w:val="20"/>
          <w:szCs w:val="20"/>
        </w:rPr>
        <w:t>I</w:t>
      </w:r>
    </w:p>
    <w:p w:rsidR="00D33749" w:rsidRDefault="00C321C4" w:rsidP="00683151">
      <w:pPr>
        <w:tabs>
          <w:tab w:val="left" w:pos="582"/>
        </w:tabs>
        <w:spacing w:line="250" w:lineRule="auto"/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 xml:space="preserve">Urednom prijavom na javni oglas smatra se uredno popunjen </w:t>
      </w:r>
      <w:r w:rsidR="00687C91">
        <w:rPr>
          <w:rFonts w:ascii="Arial" w:eastAsia="Arial" w:hAnsi="Arial"/>
          <w:sz w:val="20"/>
          <w:szCs w:val="20"/>
        </w:rPr>
        <w:t xml:space="preserve">i potpisan </w:t>
      </w:r>
      <w:r w:rsidRPr="00A0760C">
        <w:rPr>
          <w:rFonts w:ascii="Arial" w:eastAsia="Arial" w:hAnsi="Arial"/>
          <w:sz w:val="20"/>
          <w:szCs w:val="20"/>
        </w:rPr>
        <w:t xml:space="preserve">PRIJAVNI OBRAZAC, </w:t>
      </w:r>
      <w:r w:rsidR="00D33749" w:rsidRPr="00A0760C">
        <w:rPr>
          <w:rFonts w:ascii="Arial" w:eastAsia="Arial" w:hAnsi="Arial"/>
          <w:sz w:val="20"/>
          <w:szCs w:val="20"/>
        </w:rPr>
        <w:t>zatim</w:t>
      </w:r>
      <w:r w:rsidRPr="00A0760C">
        <w:rPr>
          <w:rFonts w:ascii="Arial" w:eastAsia="Arial" w:hAnsi="Arial"/>
          <w:sz w:val="20"/>
          <w:szCs w:val="20"/>
        </w:rPr>
        <w:t xml:space="preserve"> potpunom </w:t>
      </w:r>
      <w:r w:rsidR="00D33749" w:rsidRPr="00A0760C">
        <w:rPr>
          <w:rFonts w:ascii="Arial" w:eastAsia="Arial" w:hAnsi="Arial"/>
          <w:sz w:val="20"/>
          <w:szCs w:val="20"/>
        </w:rPr>
        <w:t>prijavom smatrat će se prijava</w:t>
      </w:r>
      <w:r w:rsidR="00D6531F">
        <w:rPr>
          <w:rFonts w:ascii="Arial" w:eastAsia="Arial" w:hAnsi="Arial"/>
          <w:sz w:val="20"/>
          <w:szCs w:val="20"/>
        </w:rPr>
        <w:t xml:space="preserve"> uz koju su prilož</w:t>
      </w:r>
      <w:r w:rsidRPr="00A0760C">
        <w:rPr>
          <w:rFonts w:ascii="Arial" w:eastAsia="Arial" w:hAnsi="Arial"/>
          <w:sz w:val="20"/>
          <w:szCs w:val="20"/>
        </w:rPr>
        <w:t>e</w:t>
      </w:r>
      <w:r w:rsidR="00D6531F">
        <w:rPr>
          <w:rFonts w:ascii="Arial" w:eastAsia="Arial" w:hAnsi="Arial"/>
          <w:sz w:val="20"/>
          <w:szCs w:val="20"/>
        </w:rPr>
        <w:t>ni svi dokazi o ispunjavanju općih i posebnih uslova naznač</w:t>
      </w:r>
      <w:r w:rsidRPr="00A0760C">
        <w:rPr>
          <w:rFonts w:ascii="Arial" w:eastAsia="Arial" w:hAnsi="Arial"/>
          <w:sz w:val="20"/>
          <w:szCs w:val="20"/>
        </w:rPr>
        <w:t>eni u javnom oglasu, a blagovremenom prijavom smatra se prijava koja je podnesena u roku koji je odreden u javnom oglasu za prijem u radni odnos.</w:t>
      </w:r>
    </w:p>
    <w:p w:rsidR="00D63CCB" w:rsidRDefault="005D351C" w:rsidP="00683151">
      <w:pPr>
        <w:tabs>
          <w:tab w:val="left" w:pos="582"/>
        </w:tabs>
        <w:spacing w:line="25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Neur</w:t>
      </w:r>
      <w:r w:rsidR="00D6531F">
        <w:rPr>
          <w:rFonts w:ascii="Arial" w:eastAsia="Arial" w:hAnsi="Arial"/>
          <w:sz w:val="20"/>
          <w:szCs w:val="20"/>
        </w:rPr>
        <w:t>edne, nepotpune i neblagovremene</w:t>
      </w:r>
      <w:r>
        <w:rPr>
          <w:rFonts w:ascii="Arial" w:eastAsia="Arial" w:hAnsi="Arial"/>
          <w:sz w:val="20"/>
          <w:szCs w:val="20"/>
        </w:rPr>
        <w:t xml:space="preserve"> prijave, bit će odbačene zaključkom.</w:t>
      </w:r>
    </w:p>
    <w:p w:rsidR="00D33749" w:rsidRPr="00A0760C" w:rsidRDefault="00D33749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b/>
          <w:sz w:val="20"/>
          <w:szCs w:val="20"/>
        </w:rPr>
      </w:pPr>
    </w:p>
    <w:p w:rsidR="00D33749" w:rsidRDefault="005675BF" w:rsidP="00D33749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X</w:t>
      </w:r>
      <w:r w:rsidR="00967CC8">
        <w:rPr>
          <w:rFonts w:ascii="Arial" w:eastAsia="Arial" w:hAnsi="Arial"/>
          <w:b/>
          <w:sz w:val="20"/>
          <w:szCs w:val="20"/>
        </w:rPr>
        <w:t>I</w:t>
      </w:r>
      <w:r w:rsidR="00624F6F">
        <w:rPr>
          <w:rFonts w:ascii="Arial" w:eastAsia="Arial" w:hAnsi="Arial"/>
          <w:b/>
          <w:sz w:val="20"/>
          <w:szCs w:val="20"/>
        </w:rPr>
        <w:t>I</w:t>
      </w:r>
    </w:p>
    <w:p w:rsidR="00967CC8" w:rsidRDefault="00C321C4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Prijava na javni oglas koja nije po</w:t>
      </w:r>
      <w:r w:rsidR="00D33749" w:rsidRPr="00A0760C">
        <w:rPr>
          <w:rFonts w:ascii="Arial" w:eastAsia="Arial" w:hAnsi="Arial"/>
          <w:sz w:val="20"/>
          <w:szCs w:val="20"/>
        </w:rPr>
        <w:t>tpisana i izvršena na prijavnom</w:t>
      </w:r>
      <w:r w:rsidR="00687C91">
        <w:rPr>
          <w:rFonts w:ascii="Arial" w:eastAsia="Arial" w:hAnsi="Arial"/>
          <w:sz w:val="20"/>
          <w:szCs w:val="20"/>
        </w:rPr>
        <w:t xml:space="preserve"> obrascu</w:t>
      </w:r>
      <w:r w:rsidR="00D33749" w:rsidRPr="00A0760C">
        <w:rPr>
          <w:rFonts w:ascii="Arial" w:eastAsia="Arial" w:hAnsi="Arial"/>
          <w:sz w:val="20"/>
          <w:szCs w:val="20"/>
        </w:rPr>
        <w:t xml:space="preserve">, </w:t>
      </w:r>
      <w:r w:rsidRPr="00A0760C">
        <w:rPr>
          <w:rFonts w:ascii="Arial" w:eastAsia="Arial" w:hAnsi="Arial"/>
          <w:sz w:val="20"/>
          <w:szCs w:val="20"/>
        </w:rPr>
        <w:t>te prij</w:t>
      </w:r>
      <w:r w:rsidR="00D33749" w:rsidRPr="00A0760C">
        <w:rPr>
          <w:rFonts w:ascii="Arial" w:eastAsia="Arial" w:hAnsi="Arial"/>
          <w:sz w:val="20"/>
          <w:szCs w:val="20"/>
        </w:rPr>
        <w:t xml:space="preserve">ava koja je neuredno ispunjena </w:t>
      </w:r>
      <w:r w:rsidRPr="00A0760C">
        <w:rPr>
          <w:rFonts w:ascii="Arial" w:eastAsia="Arial" w:hAnsi="Arial"/>
          <w:sz w:val="20"/>
          <w:szCs w:val="20"/>
        </w:rPr>
        <w:t>(nisu popunjeni s</w:t>
      </w:r>
      <w:r w:rsidR="00687C91">
        <w:rPr>
          <w:rFonts w:ascii="Arial" w:eastAsia="Arial" w:hAnsi="Arial"/>
          <w:sz w:val="20"/>
          <w:szCs w:val="20"/>
        </w:rPr>
        <w:t>vi podaci iz prijavnog obrasca)</w:t>
      </w:r>
      <w:r w:rsidRPr="00A0760C">
        <w:rPr>
          <w:rFonts w:ascii="Arial" w:eastAsia="Arial" w:hAnsi="Arial"/>
          <w:sz w:val="20"/>
          <w:szCs w:val="20"/>
        </w:rPr>
        <w:t xml:space="preserve"> odbacuje se kao nepotpuna zaključkom protiv kojeg nije dozvoljena žalba, a kandidat se eliminiše iz dalje procedure.</w:t>
      </w:r>
    </w:p>
    <w:p w:rsidR="003930F8" w:rsidRPr="00A0760C" w:rsidRDefault="003930F8" w:rsidP="003930F8">
      <w:pPr>
        <w:tabs>
          <w:tab w:val="left" w:pos="582"/>
        </w:tabs>
        <w:spacing w:line="241" w:lineRule="auto"/>
        <w:ind w:right="20"/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Pravo učešća u procesu izbora imaju svi kandidati cije su prijave uredne, potpune i blagovremene.</w:t>
      </w:r>
    </w:p>
    <w:p w:rsidR="006B534E" w:rsidRDefault="006B534E" w:rsidP="006B534E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sz w:val="20"/>
          <w:szCs w:val="20"/>
        </w:rPr>
      </w:pPr>
    </w:p>
    <w:p w:rsidR="006B534E" w:rsidRDefault="00476963" w:rsidP="006B534E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XII</w:t>
      </w:r>
      <w:r w:rsidR="00624F6F">
        <w:rPr>
          <w:rFonts w:ascii="Arial" w:eastAsia="Arial" w:hAnsi="Arial"/>
          <w:b/>
          <w:sz w:val="20"/>
          <w:szCs w:val="20"/>
        </w:rPr>
        <w:t>I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Kandidat koji se prijavio za radno mjesto</w:t>
      </w:r>
      <w:r w:rsidR="003930F8">
        <w:rPr>
          <w:rFonts w:ascii="Arial" w:eastAsia="Arial" w:hAnsi="Arial"/>
          <w:sz w:val="20"/>
          <w:szCs w:val="20"/>
        </w:rPr>
        <w:t xml:space="preserve"> 1. i 2.</w:t>
      </w:r>
      <w:r w:rsidRPr="00A0760C">
        <w:rPr>
          <w:rFonts w:ascii="Arial" w:eastAsia="Arial" w:hAnsi="Arial"/>
          <w:sz w:val="20"/>
          <w:szCs w:val="20"/>
        </w:rPr>
        <w:t xml:space="preserve"> po javnom oglasu, u okviru izborne procedure polaže </w:t>
      </w:r>
      <w:r>
        <w:rPr>
          <w:rFonts w:ascii="Arial" w:eastAsia="Arial" w:hAnsi="Arial"/>
          <w:sz w:val="20"/>
          <w:szCs w:val="20"/>
        </w:rPr>
        <w:t>pismeni test stručnog znanja.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E90792">
        <w:rPr>
          <w:rFonts w:ascii="Arial" w:eastAsia="Arial" w:hAnsi="Arial"/>
          <w:sz w:val="20"/>
          <w:szCs w:val="20"/>
        </w:rPr>
        <w:t>Pismeni test stručnog znanja polaže se u pismenoj formi</w:t>
      </w:r>
      <w:r>
        <w:rPr>
          <w:rFonts w:ascii="Arial" w:eastAsia="Arial" w:hAnsi="Arial"/>
          <w:sz w:val="20"/>
          <w:szCs w:val="20"/>
        </w:rPr>
        <w:t xml:space="preserve"> </w:t>
      </w:r>
      <w:r w:rsidRPr="00A0760C">
        <w:rPr>
          <w:rFonts w:ascii="Arial" w:eastAsia="Arial" w:hAnsi="Arial"/>
          <w:sz w:val="20"/>
          <w:szCs w:val="20"/>
        </w:rPr>
        <w:t xml:space="preserve"> ima za cilj utvrditi da li kandidat posjeduje dovoljan stepen znanja i kompentecija neophodnih za obavljanje poslova radnog mjeste za koje se prijavljuje.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Kandidat koji ne pristupi polaganju pismenog dijela ispita, a uredno je zaprimio poziv za polaganje pismenog dijela ispita, smatra se da je odustao od daljnje  procedure.</w:t>
      </w:r>
    </w:p>
    <w:p w:rsidR="00E00EBF" w:rsidRPr="00A0760C" w:rsidRDefault="00E00EBF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sz w:val="20"/>
          <w:szCs w:val="20"/>
        </w:rPr>
      </w:pPr>
    </w:p>
    <w:p w:rsidR="006B534E" w:rsidRDefault="000D1CDF" w:rsidP="000D1CDF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lastRenderedPageBreak/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  <w:t xml:space="preserve">  </w:t>
      </w:r>
      <w:r w:rsidR="00624F6F">
        <w:rPr>
          <w:rFonts w:ascii="Arial" w:eastAsia="Arial" w:hAnsi="Arial"/>
          <w:b/>
          <w:sz w:val="20"/>
          <w:szCs w:val="20"/>
        </w:rPr>
        <w:t>XIV</w:t>
      </w:r>
    </w:p>
    <w:p w:rsidR="006B534E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 xml:space="preserve">Kandidat koji </w:t>
      </w:r>
      <w:r w:rsidR="00A00390">
        <w:rPr>
          <w:rFonts w:ascii="Arial" w:eastAsia="Arial" w:hAnsi="Arial"/>
          <w:sz w:val="20"/>
          <w:szCs w:val="20"/>
        </w:rPr>
        <w:t xml:space="preserve">na pismenom ispitu </w:t>
      </w:r>
      <w:r w:rsidRPr="00A0760C">
        <w:rPr>
          <w:rFonts w:ascii="Arial" w:eastAsia="Arial" w:hAnsi="Arial"/>
          <w:sz w:val="20"/>
          <w:szCs w:val="20"/>
        </w:rPr>
        <w:t>ne ostvari dovoljan broj t</w:t>
      </w:r>
      <w:r>
        <w:rPr>
          <w:rFonts w:ascii="Arial" w:eastAsia="Arial" w:hAnsi="Arial"/>
          <w:sz w:val="20"/>
          <w:szCs w:val="20"/>
        </w:rPr>
        <w:t xml:space="preserve">ačnih odgovora, odnosno bodova, </w:t>
      </w:r>
      <w:r w:rsidRPr="00A0760C">
        <w:rPr>
          <w:rFonts w:ascii="Arial" w:eastAsia="Arial" w:hAnsi="Arial"/>
          <w:sz w:val="20"/>
          <w:szCs w:val="20"/>
        </w:rPr>
        <w:t>isključuje se</w:t>
      </w:r>
      <w:r w:rsidR="003930F8">
        <w:rPr>
          <w:rFonts w:ascii="Arial" w:eastAsia="Arial" w:hAnsi="Arial"/>
          <w:sz w:val="20"/>
          <w:szCs w:val="20"/>
        </w:rPr>
        <w:t xml:space="preserve"> iz daljnjeg izbornog  postupka, dok kandidat koji ostvari dovoljan broj bodova, pristupit će polaganju usmenog dijela ispita</w:t>
      </w:r>
      <w:r w:rsidR="00A00390">
        <w:rPr>
          <w:rFonts w:ascii="Arial" w:eastAsia="Arial" w:hAnsi="Arial"/>
          <w:sz w:val="20"/>
          <w:szCs w:val="20"/>
        </w:rPr>
        <w:t>, o kojem će biti naknadno obaviješten.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</w:p>
    <w:p w:rsidR="006B534E" w:rsidRDefault="006B534E" w:rsidP="006B534E">
      <w:pPr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XV</w:t>
      </w:r>
    </w:p>
    <w:p w:rsidR="003930F8" w:rsidRPr="00A0760C" w:rsidRDefault="003930F8" w:rsidP="003930F8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Kandidat koji se prijavio za radno mjesto</w:t>
      </w:r>
      <w:r>
        <w:rPr>
          <w:rFonts w:ascii="Arial" w:eastAsia="Arial" w:hAnsi="Arial"/>
          <w:sz w:val="20"/>
          <w:szCs w:val="20"/>
        </w:rPr>
        <w:t xml:space="preserve"> 3. i 4.</w:t>
      </w:r>
      <w:r w:rsidRPr="00A0760C">
        <w:rPr>
          <w:rFonts w:ascii="Arial" w:eastAsia="Arial" w:hAnsi="Arial"/>
          <w:sz w:val="20"/>
          <w:szCs w:val="20"/>
        </w:rPr>
        <w:t xml:space="preserve"> po javnom oglasu, u okviru izborne procedure polaže </w:t>
      </w:r>
      <w:r>
        <w:rPr>
          <w:rFonts w:ascii="Arial" w:eastAsia="Arial" w:hAnsi="Arial"/>
          <w:sz w:val="20"/>
          <w:szCs w:val="20"/>
        </w:rPr>
        <w:t>samo usmeni dio ispita</w:t>
      </w:r>
      <w:r w:rsidR="00F1165E">
        <w:rPr>
          <w:rFonts w:ascii="Arial" w:eastAsia="Arial" w:hAnsi="Arial"/>
          <w:sz w:val="20"/>
          <w:szCs w:val="20"/>
        </w:rPr>
        <w:t>.</w:t>
      </w:r>
    </w:p>
    <w:p w:rsidR="003930F8" w:rsidRDefault="003930F8" w:rsidP="003930F8">
      <w:pPr>
        <w:rPr>
          <w:rFonts w:ascii="Arial" w:eastAsia="Arial" w:hAnsi="Arial"/>
          <w:b/>
          <w:sz w:val="20"/>
          <w:szCs w:val="20"/>
        </w:rPr>
      </w:pPr>
    </w:p>
    <w:p w:rsidR="003930F8" w:rsidRDefault="00476963" w:rsidP="003930F8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/>
          <w:color w:val="000000" w:themeColor="text1"/>
          <w:sz w:val="20"/>
          <w:szCs w:val="20"/>
        </w:rPr>
        <w:t>XV</w:t>
      </w:r>
      <w:r w:rsidR="00624F6F">
        <w:rPr>
          <w:rFonts w:ascii="Arial" w:eastAsia="Arial" w:hAnsi="Arial"/>
          <w:b/>
          <w:color w:val="000000" w:themeColor="text1"/>
          <w:sz w:val="20"/>
          <w:szCs w:val="20"/>
        </w:rPr>
        <w:t>I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Usmeni dio ispita ima za cilj procjenu profesionalnih osobina i karakteristika, iskazanih sposobnosti i kompentencija za radno mjesto za koje se kandidat prijavio.</w:t>
      </w:r>
    </w:p>
    <w:p w:rsidR="006B534E" w:rsidRPr="00A0760C" w:rsidRDefault="006B534E" w:rsidP="006B534E">
      <w:pPr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 xml:space="preserve">Usmeni dio ispita odnosi se na teme iz oblasti radnog mjesta na koje se kandidat prijavio, pri čemu se </w:t>
      </w:r>
      <w:r w:rsidR="00A00390">
        <w:rPr>
          <w:rFonts w:ascii="Arial" w:eastAsia="Arial" w:hAnsi="Arial"/>
          <w:sz w:val="20"/>
          <w:szCs w:val="20"/>
        </w:rPr>
        <w:t>uzima u obzir i cijeni</w:t>
      </w:r>
      <w:r w:rsidR="00DB4041">
        <w:rPr>
          <w:rFonts w:ascii="Arial" w:eastAsia="Arial" w:hAnsi="Arial"/>
          <w:sz w:val="20"/>
          <w:szCs w:val="20"/>
        </w:rPr>
        <w:t xml:space="preserve"> </w:t>
      </w:r>
      <w:r w:rsidRPr="00A0760C">
        <w:rPr>
          <w:rFonts w:ascii="Arial" w:eastAsia="Arial" w:hAnsi="Arial"/>
          <w:sz w:val="20"/>
          <w:szCs w:val="20"/>
        </w:rPr>
        <w:t>ponašanje i motivacija kandidata za rad na radnom mjestu za koje se prijavio.</w:t>
      </w:r>
    </w:p>
    <w:p w:rsidR="003930F8" w:rsidRDefault="003930F8" w:rsidP="003930F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930F8" w:rsidRDefault="00476963" w:rsidP="003930F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</w:t>
      </w:r>
      <w:r w:rsidR="00624F6F">
        <w:rPr>
          <w:rFonts w:ascii="Arial" w:hAnsi="Arial" w:cs="Arial"/>
          <w:b/>
          <w:sz w:val="20"/>
          <w:szCs w:val="20"/>
        </w:rPr>
        <w:t>I</w:t>
      </w:r>
    </w:p>
    <w:p w:rsidR="006B534E" w:rsidRPr="00A0760C" w:rsidRDefault="006B534E" w:rsidP="006B534E">
      <w:pPr>
        <w:tabs>
          <w:tab w:val="left" w:pos="567"/>
        </w:tabs>
        <w:spacing w:line="250" w:lineRule="auto"/>
        <w:jc w:val="both"/>
        <w:rPr>
          <w:rFonts w:ascii="Arial" w:eastAsia="Arial" w:hAnsi="Arial"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Društvo će o vremenu i mjestu održavanja procesa izbora obavijestiti kandidate u pisanom obliku, putem obavijesti koja ce biti dostavljena na adresu kandidata, kao i na e-mail adresu ukoliko je ista navedena u prijavi, i to najmanje pet dana prije održavanja ispita.</w:t>
      </w:r>
    </w:p>
    <w:p w:rsidR="006B534E" w:rsidRPr="00A0760C" w:rsidRDefault="006B534E" w:rsidP="006B534E">
      <w:pPr>
        <w:pStyle w:val="NoSpacing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eastAsia="Arial" w:hAnsi="Arial"/>
          <w:sz w:val="20"/>
          <w:szCs w:val="20"/>
        </w:rPr>
        <w:t>O daljnjem procesu izbora kandidati se mogu obavijestiti i usmeno ili putem telefona</w:t>
      </w:r>
      <w:r w:rsidRPr="00A0760C">
        <w:rPr>
          <w:rFonts w:ascii="Arial" w:hAnsi="Arial" w:cs="Arial"/>
          <w:b/>
          <w:sz w:val="20"/>
          <w:szCs w:val="20"/>
        </w:rPr>
        <w:t>.</w:t>
      </w:r>
    </w:p>
    <w:p w:rsidR="002F7BDA" w:rsidRDefault="002F7BDA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930F8" w:rsidRDefault="00476963" w:rsidP="003930F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</w:t>
      </w:r>
      <w:r w:rsidR="00624F6F">
        <w:rPr>
          <w:rFonts w:ascii="Arial" w:hAnsi="Arial" w:cs="Arial"/>
          <w:b/>
          <w:sz w:val="20"/>
          <w:szCs w:val="20"/>
        </w:rPr>
        <w:t>I</w:t>
      </w:r>
    </w:p>
    <w:p w:rsidR="003930F8" w:rsidRPr="003930F8" w:rsidRDefault="003930F8" w:rsidP="003930F8">
      <w:pPr>
        <w:pStyle w:val="NoSpacing"/>
        <w:tabs>
          <w:tab w:val="left" w:pos="210"/>
        </w:tabs>
        <w:jc w:val="both"/>
        <w:rPr>
          <w:rFonts w:ascii="Arial" w:hAnsi="Arial" w:cs="Arial"/>
          <w:sz w:val="20"/>
          <w:szCs w:val="20"/>
        </w:rPr>
      </w:pPr>
      <w:r w:rsidRPr="003930F8">
        <w:rPr>
          <w:rFonts w:ascii="Arial" w:hAnsi="Arial" w:cs="Arial"/>
          <w:sz w:val="20"/>
          <w:szCs w:val="20"/>
        </w:rPr>
        <w:t>Javni oglas će se objaviti na službenoj stranici Rudnika soli „TUZLA“ d.d. Tuzla, u dnevnom listu i na we</w:t>
      </w:r>
      <w:r w:rsidR="00A00390">
        <w:rPr>
          <w:rFonts w:ascii="Arial" w:hAnsi="Arial" w:cs="Arial"/>
          <w:sz w:val="20"/>
          <w:szCs w:val="20"/>
        </w:rPr>
        <w:t>b</w:t>
      </w:r>
      <w:r w:rsidRPr="003930F8">
        <w:rPr>
          <w:rFonts w:ascii="Arial" w:hAnsi="Arial" w:cs="Arial"/>
          <w:sz w:val="20"/>
          <w:szCs w:val="20"/>
        </w:rPr>
        <w:t xml:space="preserve"> stranici </w:t>
      </w:r>
      <w:r w:rsidR="00A00390">
        <w:rPr>
          <w:rFonts w:ascii="Arial" w:hAnsi="Arial" w:cs="Arial"/>
          <w:sz w:val="20"/>
          <w:szCs w:val="20"/>
        </w:rPr>
        <w:t>Javne</w:t>
      </w:r>
      <w:r w:rsidRPr="003930F8">
        <w:rPr>
          <w:rFonts w:ascii="Arial" w:hAnsi="Arial" w:cs="Arial"/>
          <w:sz w:val="20"/>
          <w:szCs w:val="20"/>
        </w:rPr>
        <w:t xml:space="preserve"> ustanove Službe za zapošljavanje Tuzlanskog kantona</w:t>
      </w:r>
      <w:r w:rsidR="00DB4041">
        <w:rPr>
          <w:rFonts w:ascii="Arial" w:hAnsi="Arial" w:cs="Arial"/>
          <w:sz w:val="20"/>
          <w:szCs w:val="20"/>
        </w:rPr>
        <w:t>.</w:t>
      </w:r>
    </w:p>
    <w:p w:rsidR="002F7BDA" w:rsidRPr="00A0760C" w:rsidRDefault="002F7BDA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930F8" w:rsidRDefault="00624F6F" w:rsidP="003930F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XIX</w:t>
      </w:r>
    </w:p>
    <w:p w:rsidR="00E45DDF" w:rsidRDefault="000D1CDF" w:rsidP="000C2129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Rok za podnoš</w:t>
      </w:r>
      <w:r w:rsidR="00DF00DA" w:rsidRPr="00E90792">
        <w:rPr>
          <w:rFonts w:ascii="Arial" w:eastAsia="Arial" w:hAnsi="Arial" w:cs="Arial"/>
          <w:sz w:val="20"/>
          <w:szCs w:val="20"/>
        </w:rPr>
        <w:t>enje prijava na J</w:t>
      </w:r>
      <w:r w:rsidR="00814A98" w:rsidRPr="00E90792">
        <w:rPr>
          <w:rFonts w:ascii="Arial" w:eastAsia="Arial" w:hAnsi="Arial" w:cs="Arial"/>
          <w:sz w:val="20"/>
          <w:szCs w:val="20"/>
        </w:rPr>
        <w:t xml:space="preserve">avni oglas je </w:t>
      </w:r>
      <w:r w:rsidR="00D6531F">
        <w:rPr>
          <w:rFonts w:ascii="Arial" w:eastAsia="Arial" w:hAnsi="Arial" w:cs="Arial"/>
          <w:sz w:val="20"/>
          <w:szCs w:val="20"/>
          <w:u w:val="single"/>
        </w:rPr>
        <w:t>8 (osam) dana</w:t>
      </w:r>
      <w:r w:rsidR="00814A98" w:rsidRPr="00E90792">
        <w:rPr>
          <w:rFonts w:ascii="Arial" w:eastAsia="Arial" w:hAnsi="Arial" w:cs="Arial"/>
          <w:sz w:val="20"/>
          <w:szCs w:val="20"/>
        </w:rPr>
        <w:t xml:space="preserve"> od dana njegove posljednje objave, s tim da se u rok za podnošenje prijava ne računa dan objavljivanja javno</w:t>
      </w:r>
      <w:r w:rsidR="009D2E1B">
        <w:rPr>
          <w:rFonts w:ascii="Arial" w:eastAsia="Arial" w:hAnsi="Arial" w:cs="Arial"/>
          <w:sz w:val="20"/>
          <w:szCs w:val="20"/>
        </w:rPr>
        <w:t xml:space="preserve">g oglasa, već se rok računa </w:t>
      </w:r>
      <w:r w:rsidR="0068158F">
        <w:rPr>
          <w:rFonts w:ascii="Arial" w:eastAsia="Arial" w:hAnsi="Arial" w:cs="Arial"/>
          <w:sz w:val="20"/>
          <w:szCs w:val="20"/>
        </w:rPr>
        <w:t>narednog</w:t>
      </w:r>
      <w:r w:rsidR="00814A98" w:rsidRPr="00E90792">
        <w:rPr>
          <w:rFonts w:ascii="Arial" w:eastAsia="Arial" w:hAnsi="Arial" w:cs="Arial"/>
          <w:sz w:val="20"/>
          <w:szCs w:val="20"/>
        </w:rPr>
        <w:t xml:space="preserve"> dana od dana njegove posljednje objave.</w:t>
      </w:r>
    </w:p>
    <w:p w:rsidR="004A4DAA" w:rsidRPr="00CF52DD" w:rsidRDefault="004A4DAA" w:rsidP="000C2129">
      <w:pPr>
        <w:pStyle w:val="NoSpacing"/>
        <w:jc w:val="both"/>
        <w:rPr>
          <w:rFonts w:ascii="Arial" w:eastAsia="Arial" w:hAnsi="Arial" w:cs="Arial"/>
          <w:sz w:val="20"/>
          <w:szCs w:val="20"/>
        </w:rPr>
      </w:pPr>
    </w:p>
    <w:p w:rsidR="003930F8" w:rsidRDefault="003930F8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24F6F">
        <w:rPr>
          <w:rFonts w:ascii="Arial" w:hAnsi="Arial" w:cs="Arial"/>
          <w:b/>
          <w:sz w:val="20"/>
          <w:szCs w:val="20"/>
        </w:rPr>
        <w:t>X</w:t>
      </w:r>
    </w:p>
    <w:p w:rsidR="009E1BC5" w:rsidRDefault="00814A98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0760C">
        <w:rPr>
          <w:rFonts w:ascii="Arial" w:hAnsi="Arial" w:cs="Arial"/>
          <w:sz w:val="20"/>
          <w:szCs w:val="20"/>
        </w:rPr>
        <w:t>Prijave sa traženom dokumentacijom</w:t>
      </w:r>
      <w:r w:rsidR="002F7BDA">
        <w:rPr>
          <w:rFonts w:ascii="Arial" w:hAnsi="Arial" w:cs="Arial"/>
          <w:sz w:val="20"/>
          <w:szCs w:val="20"/>
        </w:rPr>
        <w:t>, sa obaveznom naznakom radnog mjesta na koje se prijavljuje,</w:t>
      </w:r>
      <w:r w:rsidRPr="00A0760C">
        <w:rPr>
          <w:rFonts w:ascii="Arial" w:hAnsi="Arial" w:cs="Arial"/>
          <w:sz w:val="20"/>
          <w:szCs w:val="20"/>
        </w:rPr>
        <w:t xml:space="preserve"> dostaviti lično ili preporučenom poštom na adresu:</w:t>
      </w:r>
    </w:p>
    <w:p w:rsidR="004A4DAA" w:rsidRDefault="004A4DAA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27EC" w:rsidRDefault="00D927EC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27EC" w:rsidRPr="00A0760C" w:rsidRDefault="00D927EC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14A98" w:rsidRPr="00A0760C" w:rsidRDefault="00814A98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Rudnik soli „TUZLA“ d.d. Tuzla</w:t>
      </w:r>
    </w:p>
    <w:p w:rsidR="00814A98" w:rsidRPr="00A0760C" w:rsidRDefault="00814A98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Ulica Tušanj, broj: 66, 75 000 Tuzla</w:t>
      </w:r>
    </w:p>
    <w:p w:rsidR="00814A98" w:rsidRDefault="00814A98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Na koverti naznačiti</w:t>
      </w:r>
    </w:p>
    <w:p w:rsidR="00476963" w:rsidRDefault="00796FCF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 </w:t>
      </w:r>
      <w:r w:rsidR="00814A98" w:rsidRPr="00A0760C">
        <w:rPr>
          <w:rFonts w:ascii="Arial" w:hAnsi="Arial" w:cs="Arial"/>
          <w:b/>
          <w:sz w:val="20"/>
          <w:szCs w:val="20"/>
        </w:rPr>
        <w:t>„Prijava na Javni oglas za prijem</w:t>
      </w:r>
      <w:r w:rsidR="00476963">
        <w:rPr>
          <w:rFonts w:ascii="Arial" w:hAnsi="Arial" w:cs="Arial"/>
          <w:b/>
          <w:sz w:val="20"/>
          <w:szCs w:val="20"/>
        </w:rPr>
        <w:t xml:space="preserve"> pripravnika </w:t>
      </w:r>
      <w:r w:rsidR="00814A98" w:rsidRPr="00A0760C">
        <w:rPr>
          <w:rFonts w:ascii="Arial" w:hAnsi="Arial" w:cs="Arial"/>
          <w:b/>
          <w:sz w:val="20"/>
          <w:szCs w:val="20"/>
        </w:rPr>
        <w:t>u radni odnos</w:t>
      </w:r>
      <w:r w:rsidR="00476963">
        <w:rPr>
          <w:rFonts w:ascii="Arial" w:hAnsi="Arial" w:cs="Arial"/>
          <w:b/>
          <w:sz w:val="20"/>
          <w:szCs w:val="20"/>
        </w:rPr>
        <w:t xml:space="preserve"> </w:t>
      </w:r>
    </w:p>
    <w:p w:rsidR="00814A98" w:rsidRPr="00A0760C" w:rsidRDefault="00476963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određeno vrijeme sa punim radnim vremenom</w:t>
      </w:r>
      <w:r w:rsidR="00814A98" w:rsidRPr="00A0760C">
        <w:rPr>
          <w:rFonts w:ascii="Arial" w:hAnsi="Arial" w:cs="Arial"/>
          <w:b/>
          <w:sz w:val="20"/>
          <w:szCs w:val="20"/>
        </w:rPr>
        <w:t>“</w:t>
      </w:r>
    </w:p>
    <w:p w:rsidR="00FB295F" w:rsidRDefault="00814A98" w:rsidP="00C824E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>„Ne otvarati“</w:t>
      </w:r>
    </w:p>
    <w:p w:rsidR="00796FCF" w:rsidRPr="00A0760C" w:rsidRDefault="00796FCF" w:rsidP="00796FC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„Radno mjesto na koje se prijavljuje“</w:t>
      </w:r>
    </w:p>
    <w:p w:rsidR="009E1BC5" w:rsidRDefault="009E1BC5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E1BC5" w:rsidRPr="00A0760C" w:rsidRDefault="009E1BC5" w:rsidP="000C21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B4145" w:rsidRDefault="005B4145" w:rsidP="000C21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71B96" w:rsidRDefault="00814A98" w:rsidP="000C212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B71B96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377B55">
        <w:rPr>
          <w:rFonts w:ascii="Arial" w:hAnsi="Arial" w:cs="Arial"/>
          <w:b/>
          <w:sz w:val="20"/>
          <w:szCs w:val="20"/>
        </w:rPr>
        <w:t xml:space="preserve">    </w:t>
      </w:r>
      <w:r w:rsidR="00CF4EC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77B55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814A98" w:rsidRPr="00A0760C" w:rsidRDefault="00B71B96" w:rsidP="00B71B96">
      <w:pPr>
        <w:pStyle w:val="NoSpacing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954BD">
        <w:rPr>
          <w:rFonts w:ascii="Arial" w:hAnsi="Arial" w:cs="Arial"/>
          <w:b/>
          <w:sz w:val="20"/>
          <w:szCs w:val="20"/>
        </w:rPr>
        <w:t>ZA UPRAVU</w:t>
      </w:r>
      <w:r w:rsidR="00814A98" w:rsidRPr="00A0760C">
        <w:rPr>
          <w:rFonts w:ascii="Arial" w:hAnsi="Arial" w:cs="Arial"/>
          <w:b/>
          <w:sz w:val="20"/>
          <w:szCs w:val="20"/>
        </w:rPr>
        <w:t xml:space="preserve"> </w:t>
      </w:r>
    </w:p>
    <w:p w:rsidR="00D927EC" w:rsidRDefault="00814A98" w:rsidP="000C212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824E4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9954BD">
        <w:rPr>
          <w:rFonts w:ascii="Arial" w:hAnsi="Arial" w:cs="Arial"/>
          <w:b/>
          <w:sz w:val="20"/>
          <w:szCs w:val="20"/>
        </w:rPr>
        <w:t xml:space="preserve">VD </w:t>
      </w:r>
      <w:r w:rsidR="00B02F85">
        <w:rPr>
          <w:rFonts w:ascii="Arial" w:hAnsi="Arial" w:cs="Arial"/>
          <w:b/>
          <w:sz w:val="20"/>
          <w:szCs w:val="20"/>
        </w:rPr>
        <w:t xml:space="preserve"> D I R E K T O R</w:t>
      </w:r>
      <w:bookmarkStart w:id="0" w:name="_GoBack"/>
      <w:bookmarkEnd w:id="0"/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 </w:t>
      </w:r>
      <w:r w:rsidR="00D14CFE">
        <w:rPr>
          <w:rFonts w:ascii="Arial" w:hAnsi="Arial" w:cs="Arial"/>
          <w:b/>
          <w:sz w:val="20"/>
          <w:szCs w:val="20"/>
        </w:rPr>
        <w:tab/>
      </w:r>
      <w:r w:rsidR="00D14CFE">
        <w:rPr>
          <w:rFonts w:ascii="Arial" w:hAnsi="Arial" w:cs="Arial"/>
          <w:b/>
          <w:sz w:val="20"/>
          <w:szCs w:val="20"/>
        </w:rPr>
        <w:tab/>
      </w:r>
      <w:r w:rsidR="00D14CFE">
        <w:rPr>
          <w:rFonts w:ascii="Arial" w:hAnsi="Arial" w:cs="Arial"/>
          <w:b/>
          <w:sz w:val="20"/>
          <w:szCs w:val="20"/>
        </w:rPr>
        <w:tab/>
      </w:r>
      <w:r w:rsidR="00D14CFE">
        <w:rPr>
          <w:rFonts w:ascii="Arial" w:hAnsi="Arial" w:cs="Arial"/>
          <w:b/>
          <w:sz w:val="20"/>
          <w:szCs w:val="20"/>
        </w:rPr>
        <w:tab/>
      </w:r>
      <w:r w:rsidR="00D14CFE">
        <w:rPr>
          <w:rFonts w:ascii="Arial" w:hAnsi="Arial" w:cs="Arial"/>
          <w:b/>
          <w:sz w:val="20"/>
          <w:szCs w:val="20"/>
        </w:rPr>
        <w:tab/>
      </w:r>
      <w:r w:rsidR="00D14CFE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C824E4">
        <w:rPr>
          <w:rFonts w:ascii="Arial" w:hAnsi="Arial" w:cs="Arial"/>
          <w:b/>
          <w:sz w:val="20"/>
          <w:szCs w:val="20"/>
        </w:rPr>
        <w:t xml:space="preserve"> </w:t>
      </w:r>
      <w:r w:rsidR="00D14CFE">
        <w:rPr>
          <w:rFonts w:ascii="Arial" w:hAnsi="Arial" w:cs="Arial"/>
          <w:b/>
          <w:sz w:val="20"/>
          <w:szCs w:val="20"/>
        </w:rPr>
        <w:t>Dr. sc. Jasmin Isabegović, dipl. inž.geol.</w:t>
      </w:r>
    </w:p>
    <w:p w:rsidR="00814A98" w:rsidRPr="00A0760C" w:rsidRDefault="00814A98" w:rsidP="000C212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C04855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6A0EA2" w:rsidRPr="00476963" w:rsidRDefault="00814A98" w:rsidP="00476963">
      <w:pPr>
        <w:pStyle w:val="NoSpacing"/>
        <w:tabs>
          <w:tab w:val="left" w:pos="6032"/>
        </w:tabs>
        <w:jc w:val="both"/>
        <w:rPr>
          <w:rFonts w:ascii="Arial" w:hAnsi="Arial" w:cs="Arial"/>
          <w:b/>
          <w:sz w:val="20"/>
          <w:szCs w:val="20"/>
        </w:rPr>
      </w:pPr>
      <w:r w:rsidRPr="00A076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476963">
        <w:rPr>
          <w:rFonts w:ascii="Arial" w:hAnsi="Arial" w:cs="Arial"/>
          <w:b/>
          <w:sz w:val="20"/>
          <w:szCs w:val="20"/>
        </w:rPr>
        <w:t xml:space="preserve">        </w:t>
      </w:r>
      <w:r w:rsidRPr="00A0760C">
        <w:rPr>
          <w:rFonts w:ascii="Arial" w:hAnsi="Arial" w:cs="Arial"/>
          <w:b/>
          <w:sz w:val="20"/>
          <w:szCs w:val="20"/>
        </w:rPr>
        <w:t xml:space="preserve">                 </w:t>
      </w:r>
      <w:r w:rsidR="00D14E44">
        <w:rPr>
          <w:rFonts w:ascii="Arial" w:hAnsi="Arial" w:cs="Arial"/>
          <w:b/>
          <w:sz w:val="20"/>
          <w:szCs w:val="20"/>
        </w:rPr>
        <w:t xml:space="preserve"> </w:t>
      </w:r>
      <w:r w:rsidRPr="00A0760C">
        <w:rPr>
          <w:rFonts w:ascii="Arial" w:hAnsi="Arial" w:cs="Arial"/>
          <w:b/>
          <w:sz w:val="20"/>
          <w:szCs w:val="20"/>
        </w:rPr>
        <w:t xml:space="preserve"> </w:t>
      </w:r>
      <w:r w:rsidR="00C631E5">
        <w:rPr>
          <w:rFonts w:ascii="Arial" w:hAnsi="Arial" w:cs="Arial"/>
          <w:b/>
          <w:sz w:val="20"/>
          <w:szCs w:val="20"/>
        </w:rPr>
        <w:t xml:space="preserve">   </w:t>
      </w:r>
      <w:r w:rsidRPr="00A0760C">
        <w:rPr>
          <w:rFonts w:ascii="Arial" w:hAnsi="Arial" w:cs="Arial"/>
          <w:b/>
          <w:sz w:val="20"/>
          <w:szCs w:val="20"/>
        </w:rPr>
        <w:t xml:space="preserve">  </w:t>
      </w:r>
    </w:p>
    <w:sectPr w:rsidR="006A0EA2" w:rsidRPr="00476963" w:rsidSect="00967CC8">
      <w:headerReference w:type="default" r:id="rId9"/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F3" w:rsidRDefault="00CB06F3" w:rsidP="009455BB">
      <w:r>
        <w:separator/>
      </w:r>
    </w:p>
  </w:endnote>
  <w:endnote w:type="continuationSeparator" w:id="0">
    <w:p w:rsidR="00CB06F3" w:rsidRDefault="00CB06F3" w:rsidP="009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F3" w:rsidRDefault="00CB06F3" w:rsidP="009455BB">
      <w:r>
        <w:separator/>
      </w:r>
    </w:p>
  </w:footnote>
  <w:footnote w:type="continuationSeparator" w:id="0">
    <w:p w:rsidR="00CB06F3" w:rsidRDefault="00CB06F3" w:rsidP="0094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85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126" w:rsidRDefault="00F401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0126" w:rsidRDefault="00F40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1C"/>
    <w:multiLevelType w:val="multilevel"/>
    <w:tmpl w:val="FE34B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0EFC1335"/>
    <w:multiLevelType w:val="multilevel"/>
    <w:tmpl w:val="4C88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2F013C"/>
    <w:multiLevelType w:val="hybridMultilevel"/>
    <w:tmpl w:val="98AED9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A10"/>
    <w:multiLevelType w:val="hybridMultilevel"/>
    <w:tmpl w:val="7A5ED44E"/>
    <w:lvl w:ilvl="0" w:tplc="1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A54985"/>
    <w:multiLevelType w:val="hybridMultilevel"/>
    <w:tmpl w:val="44E0C5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803"/>
    <w:multiLevelType w:val="hybridMultilevel"/>
    <w:tmpl w:val="6D26C320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C630B"/>
    <w:multiLevelType w:val="hybridMultilevel"/>
    <w:tmpl w:val="A3F6AA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1CCB"/>
    <w:multiLevelType w:val="hybridMultilevel"/>
    <w:tmpl w:val="BAE09E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1982"/>
    <w:multiLevelType w:val="hybridMultilevel"/>
    <w:tmpl w:val="B30201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BC4"/>
    <w:multiLevelType w:val="hybridMultilevel"/>
    <w:tmpl w:val="87FAF9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2BD8"/>
    <w:multiLevelType w:val="hybridMultilevel"/>
    <w:tmpl w:val="73B0BC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35BD"/>
    <w:multiLevelType w:val="hybridMultilevel"/>
    <w:tmpl w:val="EDDA7642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158CD"/>
    <w:multiLevelType w:val="hybridMultilevel"/>
    <w:tmpl w:val="0E6467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75510"/>
    <w:multiLevelType w:val="hybridMultilevel"/>
    <w:tmpl w:val="08B2D3BE"/>
    <w:lvl w:ilvl="0" w:tplc="0DDAA41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96" w:hanging="360"/>
      </w:pPr>
    </w:lvl>
    <w:lvl w:ilvl="2" w:tplc="101A001B" w:tentative="1">
      <w:start w:val="1"/>
      <w:numFmt w:val="lowerRoman"/>
      <w:lvlText w:val="%3."/>
      <w:lvlJc w:val="right"/>
      <w:pPr>
        <w:ind w:left="1816" w:hanging="180"/>
      </w:pPr>
    </w:lvl>
    <w:lvl w:ilvl="3" w:tplc="101A000F" w:tentative="1">
      <w:start w:val="1"/>
      <w:numFmt w:val="decimal"/>
      <w:lvlText w:val="%4."/>
      <w:lvlJc w:val="left"/>
      <w:pPr>
        <w:ind w:left="2536" w:hanging="360"/>
      </w:pPr>
    </w:lvl>
    <w:lvl w:ilvl="4" w:tplc="101A0019" w:tentative="1">
      <w:start w:val="1"/>
      <w:numFmt w:val="lowerLetter"/>
      <w:lvlText w:val="%5."/>
      <w:lvlJc w:val="left"/>
      <w:pPr>
        <w:ind w:left="3256" w:hanging="360"/>
      </w:pPr>
    </w:lvl>
    <w:lvl w:ilvl="5" w:tplc="101A001B" w:tentative="1">
      <w:start w:val="1"/>
      <w:numFmt w:val="lowerRoman"/>
      <w:lvlText w:val="%6."/>
      <w:lvlJc w:val="right"/>
      <w:pPr>
        <w:ind w:left="3976" w:hanging="180"/>
      </w:pPr>
    </w:lvl>
    <w:lvl w:ilvl="6" w:tplc="101A000F" w:tentative="1">
      <w:start w:val="1"/>
      <w:numFmt w:val="decimal"/>
      <w:lvlText w:val="%7."/>
      <w:lvlJc w:val="left"/>
      <w:pPr>
        <w:ind w:left="4696" w:hanging="360"/>
      </w:pPr>
    </w:lvl>
    <w:lvl w:ilvl="7" w:tplc="101A0019" w:tentative="1">
      <w:start w:val="1"/>
      <w:numFmt w:val="lowerLetter"/>
      <w:lvlText w:val="%8."/>
      <w:lvlJc w:val="left"/>
      <w:pPr>
        <w:ind w:left="5416" w:hanging="360"/>
      </w:pPr>
    </w:lvl>
    <w:lvl w:ilvl="8" w:tplc="101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28C6687B"/>
    <w:multiLevelType w:val="hybridMultilevel"/>
    <w:tmpl w:val="323816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A6BF5"/>
    <w:multiLevelType w:val="hybridMultilevel"/>
    <w:tmpl w:val="B3D44A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2399"/>
    <w:multiLevelType w:val="hybridMultilevel"/>
    <w:tmpl w:val="CCD817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923"/>
    <w:multiLevelType w:val="hybridMultilevel"/>
    <w:tmpl w:val="C8A02C4C"/>
    <w:lvl w:ilvl="0" w:tplc="297A8FF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C7BA0"/>
    <w:multiLevelType w:val="hybridMultilevel"/>
    <w:tmpl w:val="DAB876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1208"/>
    <w:multiLevelType w:val="hybridMultilevel"/>
    <w:tmpl w:val="E0C44B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B5E0D"/>
    <w:multiLevelType w:val="multilevel"/>
    <w:tmpl w:val="D758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21">
    <w:nsid w:val="3C0D10D2"/>
    <w:multiLevelType w:val="hybridMultilevel"/>
    <w:tmpl w:val="0CB01390"/>
    <w:lvl w:ilvl="0" w:tplc="2A101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B6EAB"/>
    <w:multiLevelType w:val="hybridMultilevel"/>
    <w:tmpl w:val="A5427E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1C2559"/>
    <w:multiLevelType w:val="hybridMultilevel"/>
    <w:tmpl w:val="12C6A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A5137"/>
    <w:multiLevelType w:val="hybridMultilevel"/>
    <w:tmpl w:val="EE3069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A5F93"/>
    <w:multiLevelType w:val="hybridMultilevel"/>
    <w:tmpl w:val="B3AED2A6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9B97B13"/>
    <w:multiLevelType w:val="hybridMultilevel"/>
    <w:tmpl w:val="12D01E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D074D"/>
    <w:multiLevelType w:val="hybridMultilevel"/>
    <w:tmpl w:val="7488E34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87F"/>
    <w:multiLevelType w:val="hybridMultilevel"/>
    <w:tmpl w:val="D4CAC46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7541AD"/>
    <w:multiLevelType w:val="hybridMultilevel"/>
    <w:tmpl w:val="98A2E60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256F5"/>
    <w:multiLevelType w:val="hybridMultilevel"/>
    <w:tmpl w:val="7C7E74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5230A"/>
    <w:multiLevelType w:val="multilevel"/>
    <w:tmpl w:val="0DA83B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</w:rPr>
    </w:lvl>
  </w:abstractNum>
  <w:abstractNum w:abstractNumId="32">
    <w:nsid w:val="5D0E2CD2"/>
    <w:multiLevelType w:val="hybridMultilevel"/>
    <w:tmpl w:val="6BDC6E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02D10"/>
    <w:multiLevelType w:val="hybridMultilevel"/>
    <w:tmpl w:val="D56655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27E10"/>
    <w:multiLevelType w:val="hybridMultilevel"/>
    <w:tmpl w:val="1BB427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0E79"/>
    <w:multiLevelType w:val="hybridMultilevel"/>
    <w:tmpl w:val="5762AB64"/>
    <w:lvl w:ilvl="0" w:tplc="D652AC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28434CC"/>
    <w:multiLevelType w:val="hybridMultilevel"/>
    <w:tmpl w:val="AA3E95C4"/>
    <w:lvl w:ilvl="0" w:tplc="7188D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A8033B"/>
    <w:multiLevelType w:val="hybridMultilevel"/>
    <w:tmpl w:val="46F46F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40AE9"/>
    <w:multiLevelType w:val="hybridMultilevel"/>
    <w:tmpl w:val="234A4AB4"/>
    <w:lvl w:ilvl="0" w:tplc="4A782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1489F"/>
    <w:multiLevelType w:val="hybridMultilevel"/>
    <w:tmpl w:val="9F16A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5323E"/>
    <w:multiLevelType w:val="hybridMultilevel"/>
    <w:tmpl w:val="72BC20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1C2B"/>
    <w:multiLevelType w:val="hybridMultilevel"/>
    <w:tmpl w:val="B610076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42D66"/>
    <w:multiLevelType w:val="hybridMultilevel"/>
    <w:tmpl w:val="E780D5FE"/>
    <w:lvl w:ilvl="0" w:tplc="7F068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268C4"/>
    <w:multiLevelType w:val="hybridMultilevel"/>
    <w:tmpl w:val="D298C0DC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6C2B39"/>
    <w:multiLevelType w:val="multilevel"/>
    <w:tmpl w:val="1C30A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23"/>
  </w:num>
  <w:num w:numId="5">
    <w:abstractNumId w:val="39"/>
  </w:num>
  <w:num w:numId="6">
    <w:abstractNumId w:val="24"/>
  </w:num>
  <w:num w:numId="7">
    <w:abstractNumId w:val="17"/>
  </w:num>
  <w:num w:numId="8">
    <w:abstractNumId w:val="38"/>
  </w:num>
  <w:num w:numId="9">
    <w:abstractNumId w:val="5"/>
  </w:num>
  <w:num w:numId="10">
    <w:abstractNumId w:val="34"/>
  </w:num>
  <w:num w:numId="11">
    <w:abstractNumId w:val="32"/>
  </w:num>
  <w:num w:numId="12">
    <w:abstractNumId w:val="10"/>
  </w:num>
  <w:num w:numId="13">
    <w:abstractNumId w:val="30"/>
  </w:num>
  <w:num w:numId="14">
    <w:abstractNumId w:val="12"/>
  </w:num>
  <w:num w:numId="15">
    <w:abstractNumId w:val="19"/>
  </w:num>
  <w:num w:numId="16">
    <w:abstractNumId w:val="9"/>
  </w:num>
  <w:num w:numId="17">
    <w:abstractNumId w:val="8"/>
  </w:num>
  <w:num w:numId="18">
    <w:abstractNumId w:val="18"/>
  </w:num>
  <w:num w:numId="19">
    <w:abstractNumId w:val="16"/>
  </w:num>
  <w:num w:numId="20">
    <w:abstractNumId w:val="29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"/>
  </w:num>
  <w:num w:numId="24">
    <w:abstractNumId w:val="25"/>
  </w:num>
  <w:num w:numId="25">
    <w:abstractNumId w:val="2"/>
  </w:num>
  <w:num w:numId="26">
    <w:abstractNumId w:val="6"/>
  </w:num>
  <w:num w:numId="27">
    <w:abstractNumId w:val="40"/>
  </w:num>
  <w:num w:numId="28">
    <w:abstractNumId w:val="15"/>
  </w:num>
  <w:num w:numId="29">
    <w:abstractNumId w:val="37"/>
  </w:num>
  <w:num w:numId="30">
    <w:abstractNumId w:val="11"/>
  </w:num>
  <w:num w:numId="31">
    <w:abstractNumId w:val="27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3"/>
  </w:num>
  <w:num w:numId="35">
    <w:abstractNumId w:val="1"/>
  </w:num>
  <w:num w:numId="36">
    <w:abstractNumId w:val="4"/>
  </w:num>
  <w:num w:numId="37">
    <w:abstractNumId w:val="35"/>
  </w:num>
  <w:num w:numId="38">
    <w:abstractNumId w:val="31"/>
  </w:num>
  <w:num w:numId="39">
    <w:abstractNumId w:val="20"/>
  </w:num>
  <w:num w:numId="40">
    <w:abstractNumId w:val="44"/>
  </w:num>
  <w:num w:numId="41">
    <w:abstractNumId w:val="0"/>
  </w:num>
  <w:num w:numId="42">
    <w:abstractNumId w:val="26"/>
  </w:num>
  <w:num w:numId="43">
    <w:abstractNumId w:val="7"/>
  </w:num>
  <w:num w:numId="44">
    <w:abstractNumId w:val="14"/>
  </w:num>
  <w:num w:numId="45">
    <w:abstractNumId w:val="33"/>
  </w:num>
  <w:num w:numId="46">
    <w:abstractNumId w:val="41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C"/>
    <w:rsid w:val="000170AE"/>
    <w:rsid w:val="00022691"/>
    <w:rsid w:val="00022790"/>
    <w:rsid w:val="000229B6"/>
    <w:rsid w:val="00025706"/>
    <w:rsid w:val="000277DF"/>
    <w:rsid w:val="0002783D"/>
    <w:rsid w:val="00030731"/>
    <w:rsid w:val="00030FAE"/>
    <w:rsid w:val="00031603"/>
    <w:rsid w:val="000349E9"/>
    <w:rsid w:val="00035419"/>
    <w:rsid w:val="00042239"/>
    <w:rsid w:val="000517B5"/>
    <w:rsid w:val="000550DE"/>
    <w:rsid w:val="00057F6E"/>
    <w:rsid w:val="0007625E"/>
    <w:rsid w:val="00076334"/>
    <w:rsid w:val="0007634C"/>
    <w:rsid w:val="00076516"/>
    <w:rsid w:val="000873EC"/>
    <w:rsid w:val="0009031C"/>
    <w:rsid w:val="00090A87"/>
    <w:rsid w:val="00091BDA"/>
    <w:rsid w:val="00093A37"/>
    <w:rsid w:val="000A343D"/>
    <w:rsid w:val="000A5931"/>
    <w:rsid w:val="000B0F26"/>
    <w:rsid w:val="000B2742"/>
    <w:rsid w:val="000B43DA"/>
    <w:rsid w:val="000B4828"/>
    <w:rsid w:val="000B63EA"/>
    <w:rsid w:val="000B718C"/>
    <w:rsid w:val="000B7A0C"/>
    <w:rsid w:val="000B7AD7"/>
    <w:rsid w:val="000C0778"/>
    <w:rsid w:val="000C2129"/>
    <w:rsid w:val="000D0617"/>
    <w:rsid w:val="000D1CDF"/>
    <w:rsid w:val="000D42E3"/>
    <w:rsid w:val="000D7327"/>
    <w:rsid w:val="000E2538"/>
    <w:rsid w:val="000E5534"/>
    <w:rsid w:val="000E702C"/>
    <w:rsid w:val="000F1E88"/>
    <w:rsid w:val="000F229D"/>
    <w:rsid w:val="000F5902"/>
    <w:rsid w:val="000F62EF"/>
    <w:rsid w:val="001031FC"/>
    <w:rsid w:val="00103FA3"/>
    <w:rsid w:val="001066E7"/>
    <w:rsid w:val="00110055"/>
    <w:rsid w:val="001119D9"/>
    <w:rsid w:val="00111AE6"/>
    <w:rsid w:val="00114681"/>
    <w:rsid w:val="00115935"/>
    <w:rsid w:val="00115BFA"/>
    <w:rsid w:val="00116A67"/>
    <w:rsid w:val="00116F0F"/>
    <w:rsid w:val="00117F2F"/>
    <w:rsid w:val="00132158"/>
    <w:rsid w:val="00133140"/>
    <w:rsid w:val="001418C7"/>
    <w:rsid w:val="00142432"/>
    <w:rsid w:val="00142B87"/>
    <w:rsid w:val="00145A07"/>
    <w:rsid w:val="00146090"/>
    <w:rsid w:val="0015089E"/>
    <w:rsid w:val="00152D0E"/>
    <w:rsid w:val="00152D43"/>
    <w:rsid w:val="00154068"/>
    <w:rsid w:val="00172C18"/>
    <w:rsid w:val="00177CBE"/>
    <w:rsid w:val="00185484"/>
    <w:rsid w:val="00193711"/>
    <w:rsid w:val="00193796"/>
    <w:rsid w:val="001957E1"/>
    <w:rsid w:val="001971A8"/>
    <w:rsid w:val="001A0319"/>
    <w:rsid w:val="001A18EC"/>
    <w:rsid w:val="001A1DAA"/>
    <w:rsid w:val="001A4714"/>
    <w:rsid w:val="001A76F5"/>
    <w:rsid w:val="001B0586"/>
    <w:rsid w:val="001B0D16"/>
    <w:rsid w:val="001B1570"/>
    <w:rsid w:val="001B2B70"/>
    <w:rsid w:val="001B498B"/>
    <w:rsid w:val="001B67DD"/>
    <w:rsid w:val="001C4FDB"/>
    <w:rsid w:val="001C6566"/>
    <w:rsid w:val="001C7B2C"/>
    <w:rsid w:val="001D7775"/>
    <w:rsid w:val="001E1CE3"/>
    <w:rsid w:val="001E412C"/>
    <w:rsid w:val="001E5606"/>
    <w:rsid w:val="001E65E5"/>
    <w:rsid w:val="001F0FC5"/>
    <w:rsid w:val="001F1E3C"/>
    <w:rsid w:val="001F4546"/>
    <w:rsid w:val="001F6A69"/>
    <w:rsid w:val="002028FE"/>
    <w:rsid w:val="00204A96"/>
    <w:rsid w:val="00210533"/>
    <w:rsid w:val="00210C03"/>
    <w:rsid w:val="00220AF5"/>
    <w:rsid w:val="002216E5"/>
    <w:rsid w:val="00221AD5"/>
    <w:rsid w:val="00235076"/>
    <w:rsid w:val="00240430"/>
    <w:rsid w:val="002461E8"/>
    <w:rsid w:val="00246205"/>
    <w:rsid w:val="002532C0"/>
    <w:rsid w:val="002543AA"/>
    <w:rsid w:val="0025694C"/>
    <w:rsid w:val="00260648"/>
    <w:rsid w:val="00263A34"/>
    <w:rsid w:val="00263A95"/>
    <w:rsid w:val="00265860"/>
    <w:rsid w:val="00281D5E"/>
    <w:rsid w:val="00283663"/>
    <w:rsid w:val="0028649F"/>
    <w:rsid w:val="0028742B"/>
    <w:rsid w:val="002921DF"/>
    <w:rsid w:val="00294FDC"/>
    <w:rsid w:val="00296BF9"/>
    <w:rsid w:val="002B1B1C"/>
    <w:rsid w:val="002B54EB"/>
    <w:rsid w:val="002B5883"/>
    <w:rsid w:val="002C410F"/>
    <w:rsid w:val="002C58B1"/>
    <w:rsid w:val="002C6426"/>
    <w:rsid w:val="002D1A44"/>
    <w:rsid w:val="002D2B17"/>
    <w:rsid w:val="002D6766"/>
    <w:rsid w:val="002E0CB7"/>
    <w:rsid w:val="002E1B5B"/>
    <w:rsid w:val="002E31A4"/>
    <w:rsid w:val="002E7000"/>
    <w:rsid w:val="002F0E89"/>
    <w:rsid w:val="002F1517"/>
    <w:rsid w:val="002F3706"/>
    <w:rsid w:val="002F5703"/>
    <w:rsid w:val="002F5E2F"/>
    <w:rsid w:val="002F6975"/>
    <w:rsid w:val="002F7BDA"/>
    <w:rsid w:val="0030530E"/>
    <w:rsid w:val="00310D53"/>
    <w:rsid w:val="003117D6"/>
    <w:rsid w:val="00312759"/>
    <w:rsid w:val="003138E7"/>
    <w:rsid w:val="003235CE"/>
    <w:rsid w:val="00324344"/>
    <w:rsid w:val="00326276"/>
    <w:rsid w:val="00332AA4"/>
    <w:rsid w:val="0033332C"/>
    <w:rsid w:val="00334D75"/>
    <w:rsid w:val="00335F7E"/>
    <w:rsid w:val="003518DC"/>
    <w:rsid w:val="003560BF"/>
    <w:rsid w:val="00356993"/>
    <w:rsid w:val="0036068B"/>
    <w:rsid w:val="00363D73"/>
    <w:rsid w:val="00363EEE"/>
    <w:rsid w:val="00364CBB"/>
    <w:rsid w:val="00365CA3"/>
    <w:rsid w:val="00366D35"/>
    <w:rsid w:val="00366EB1"/>
    <w:rsid w:val="00367E71"/>
    <w:rsid w:val="00372DEC"/>
    <w:rsid w:val="00377B55"/>
    <w:rsid w:val="0038497E"/>
    <w:rsid w:val="003930F8"/>
    <w:rsid w:val="00394356"/>
    <w:rsid w:val="003973A5"/>
    <w:rsid w:val="003975A6"/>
    <w:rsid w:val="003A5731"/>
    <w:rsid w:val="003A7266"/>
    <w:rsid w:val="003A786D"/>
    <w:rsid w:val="003B0FC6"/>
    <w:rsid w:val="003B2578"/>
    <w:rsid w:val="003B42F3"/>
    <w:rsid w:val="003C19C7"/>
    <w:rsid w:val="003D23A3"/>
    <w:rsid w:val="003D680C"/>
    <w:rsid w:val="003E076B"/>
    <w:rsid w:val="003E31EC"/>
    <w:rsid w:val="003E325C"/>
    <w:rsid w:val="003E7630"/>
    <w:rsid w:val="003E79D7"/>
    <w:rsid w:val="003F71DC"/>
    <w:rsid w:val="003F767D"/>
    <w:rsid w:val="00400009"/>
    <w:rsid w:val="00400E11"/>
    <w:rsid w:val="004048FB"/>
    <w:rsid w:val="004101F1"/>
    <w:rsid w:val="004110E0"/>
    <w:rsid w:val="00421512"/>
    <w:rsid w:val="00426C44"/>
    <w:rsid w:val="0043032E"/>
    <w:rsid w:val="004323CD"/>
    <w:rsid w:val="00432A48"/>
    <w:rsid w:val="00435710"/>
    <w:rsid w:val="0043685F"/>
    <w:rsid w:val="00437B58"/>
    <w:rsid w:val="00437E0F"/>
    <w:rsid w:val="00441257"/>
    <w:rsid w:val="004445F3"/>
    <w:rsid w:val="0044756D"/>
    <w:rsid w:val="0045382A"/>
    <w:rsid w:val="00454C53"/>
    <w:rsid w:val="004600F5"/>
    <w:rsid w:val="00471F61"/>
    <w:rsid w:val="00473380"/>
    <w:rsid w:val="0047457A"/>
    <w:rsid w:val="00476963"/>
    <w:rsid w:val="00480A72"/>
    <w:rsid w:val="00486D23"/>
    <w:rsid w:val="00491FAA"/>
    <w:rsid w:val="00492F07"/>
    <w:rsid w:val="0049605B"/>
    <w:rsid w:val="004974BC"/>
    <w:rsid w:val="004A4DAA"/>
    <w:rsid w:val="004A6D23"/>
    <w:rsid w:val="004A7F5F"/>
    <w:rsid w:val="004B0570"/>
    <w:rsid w:val="004B7D27"/>
    <w:rsid w:val="004C2004"/>
    <w:rsid w:val="004C36FE"/>
    <w:rsid w:val="004D16ED"/>
    <w:rsid w:val="004D238A"/>
    <w:rsid w:val="004D4ED7"/>
    <w:rsid w:val="004E2506"/>
    <w:rsid w:val="004F0553"/>
    <w:rsid w:val="004F0764"/>
    <w:rsid w:val="004F16BB"/>
    <w:rsid w:val="004F3B4B"/>
    <w:rsid w:val="004F7189"/>
    <w:rsid w:val="00504E01"/>
    <w:rsid w:val="00510CF2"/>
    <w:rsid w:val="00512A5F"/>
    <w:rsid w:val="00515772"/>
    <w:rsid w:val="00516B2F"/>
    <w:rsid w:val="00520334"/>
    <w:rsid w:val="00526D2B"/>
    <w:rsid w:val="00533968"/>
    <w:rsid w:val="00537C18"/>
    <w:rsid w:val="0054086E"/>
    <w:rsid w:val="00542A25"/>
    <w:rsid w:val="0054533C"/>
    <w:rsid w:val="0054536C"/>
    <w:rsid w:val="00547F2B"/>
    <w:rsid w:val="0055212D"/>
    <w:rsid w:val="005547B9"/>
    <w:rsid w:val="00562E84"/>
    <w:rsid w:val="00565904"/>
    <w:rsid w:val="005660CB"/>
    <w:rsid w:val="005662A7"/>
    <w:rsid w:val="005675BF"/>
    <w:rsid w:val="00585D1D"/>
    <w:rsid w:val="00586FA5"/>
    <w:rsid w:val="00592FC3"/>
    <w:rsid w:val="005931B0"/>
    <w:rsid w:val="00596046"/>
    <w:rsid w:val="005968ED"/>
    <w:rsid w:val="005A003F"/>
    <w:rsid w:val="005A10B8"/>
    <w:rsid w:val="005A2E6B"/>
    <w:rsid w:val="005B4145"/>
    <w:rsid w:val="005B4E87"/>
    <w:rsid w:val="005B594D"/>
    <w:rsid w:val="005C19BF"/>
    <w:rsid w:val="005C1D16"/>
    <w:rsid w:val="005C40E7"/>
    <w:rsid w:val="005C5581"/>
    <w:rsid w:val="005C6B09"/>
    <w:rsid w:val="005D32BE"/>
    <w:rsid w:val="005D351C"/>
    <w:rsid w:val="005D6E39"/>
    <w:rsid w:val="005D78E6"/>
    <w:rsid w:val="005E0D02"/>
    <w:rsid w:val="005E39F0"/>
    <w:rsid w:val="005E55EB"/>
    <w:rsid w:val="005E6CDA"/>
    <w:rsid w:val="005F253B"/>
    <w:rsid w:val="005F46EF"/>
    <w:rsid w:val="005F7B11"/>
    <w:rsid w:val="00602DE4"/>
    <w:rsid w:val="00614F44"/>
    <w:rsid w:val="006211CA"/>
    <w:rsid w:val="00622937"/>
    <w:rsid w:val="00622FF5"/>
    <w:rsid w:val="00624F6F"/>
    <w:rsid w:val="00627F3F"/>
    <w:rsid w:val="00632469"/>
    <w:rsid w:val="00633827"/>
    <w:rsid w:val="00635C1E"/>
    <w:rsid w:val="006400B8"/>
    <w:rsid w:val="00642951"/>
    <w:rsid w:val="00650301"/>
    <w:rsid w:val="00650FFE"/>
    <w:rsid w:val="006531A0"/>
    <w:rsid w:val="006539BD"/>
    <w:rsid w:val="00654EFB"/>
    <w:rsid w:val="0065576E"/>
    <w:rsid w:val="0065624C"/>
    <w:rsid w:val="006571B2"/>
    <w:rsid w:val="00661893"/>
    <w:rsid w:val="0066247E"/>
    <w:rsid w:val="00673710"/>
    <w:rsid w:val="00677BF8"/>
    <w:rsid w:val="00680253"/>
    <w:rsid w:val="00680935"/>
    <w:rsid w:val="0068158F"/>
    <w:rsid w:val="00683151"/>
    <w:rsid w:val="00685B90"/>
    <w:rsid w:val="00687C91"/>
    <w:rsid w:val="00693D31"/>
    <w:rsid w:val="00693E45"/>
    <w:rsid w:val="00694434"/>
    <w:rsid w:val="0069688B"/>
    <w:rsid w:val="006A0192"/>
    <w:rsid w:val="006A02F5"/>
    <w:rsid w:val="006A0938"/>
    <w:rsid w:val="006A0EA2"/>
    <w:rsid w:val="006A1A08"/>
    <w:rsid w:val="006A1E6D"/>
    <w:rsid w:val="006A1EBD"/>
    <w:rsid w:val="006A2D9E"/>
    <w:rsid w:val="006B3051"/>
    <w:rsid w:val="006B458E"/>
    <w:rsid w:val="006B534E"/>
    <w:rsid w:val="006C016F"/>
    <w:rsid w:val="006C39CA"/>
    <w:rsid w:val="006C434B"/>
    <w:rsid w:val="006C766B"/>
    <w:rsid w:val="006D2F64"/>
    <w:rsid w:val="006D32EE"/>
    <w:rsid w:val="006E0DEB"/>
    <w:rsid w:val="006E3627"/>
    <w:rsid w:val="006E3A32"/>
    <w:rsid w:val="006E6947"/>
    <w:rsid w:val="006F1F01"/>
    <w:rsid w:val="00704AAC"/>
    <w:rsid w:val="00706824"/>
    <w:rsid w:val="0071029C"/>
    <w:rsid w:val="00713676"/>
    <w:rsid w:val="00713A23"/>
    <w:rsid w:val="007161F1"/>
    <w:rsid w:val="00721BC3"/>
    <w:rsid w:val="007237C4"/>
    <w:rsid w:val="00725632"/>
    <w:rsid w:val="00731510"/>
    <w:rsid w:val="00740D91"/>
    <w:rsid w:val="0074591A"/>
    <w:rsid w:val="00750115"/>
    <w:rsid w:val="007550D9"/>
    <w:rsid w:val="00755DB3"/>
    <w:rsid w:val="007565B2"/>
    <w:rsid w:val="00757171"/>
    <w:rsid w:val="007603B5"/>
    <w:rsid w:val="0076065F"/>
    <w:rsid w:val="00764ADD"/>
    <w:rsid w:val="0076513D"/>
    <w:rsid w:val="007659FA"/>
    <w:rsid w:val="00765B40"/>
    <w:rsid w:val="00767301"/>
    <w:rsid w:val="00770313"/>
    <w:rsid w:val="00773770"/>
    <w:rsid w:val="0077652E"/>
    <w:rsid w:val="0077722D"/>
    <w:rsid w:val="00783A48"/>
    <w:rsid w:val="007840EB"/>
    <w:rsid w:val="00784474"/>
    <w:rsid w:val="007847F9"/>
    <w:rsid w:val="00785920"/>
    <w:rsid w:val="00786FD9"/>
    <w:rsid w:val="007877FA"/>
    <w:rsid w:val="007943BF"/>
    <w:rsid w:val="0079574C"/>
    <w:rsid w:val="00796B46"/>
    <w:rsid w:val="00796FCF"/>
    <w:rsid w:val="00797997"/>
    <w:rsid w:val="00797C5B"/>
    <w:rsid w:val="00797F0C"/>
    <w:rsid w:val="007A4019"/>
    <w:rsid w:val="007B4C80"/>
    <w:rsid w:val="007C1CA2"/>
    <w:rsid w:val="007C2E98"/>
    <w:rsid w:val="007D047C"/>
    <w:rsid w:val="007D5AE4"/>
    <w:rsid w:val="007E105C"/>
    <w:rsid w:val="007E4A9C"/>
    <w:rsid w:val="00800C96"/>
    <w:rsid w:val="00801080"/>
    <w:rsid w:val="00802C6F"/>
    <w:rsid w:val="008069BF"/>
    <w:rsid w:val="00807404"/>
    <w:rsid w:val="00810520"/>
    <w:rsid w:val="00813FEC"/>
    <w:rsid w:val="00814A98"/>
    <w:rsid w:val="00815FAF"/>
    <w:rsid w:val="008165C0"/>
    <w:rsid w:val="00822012"/>
    <w:rsid w:val="00822082"/>
    <w:rsid w:val="00822578"/>
    <w:rsid w:val="008227A3"/>
    <w:rsid w:val="0082334E"/>
    <w:rsid w:val="00825E4D"/>
    <w:rsid w:val="0082769F"/>
    <w:rsid w:val="008342A0"/>
    <w:rsid w:val="00835857"/>
    <w:rsid w:val="00837939"/>
    <w:rsid w:val="008457DB"/>
    <w:rsid w:val="00850C02"/>
    <w:rsid w:val="008554E8"/>
    <w:rsid w:val="00855A25"/>
    <w:rsid w:val="00855BC5"/>
    <w:rsid w:val="00856620"/>
    <w:rsid w:val="00857B51"/>
    <w:rsid w:val="00860422"/>
    <w:rsid w:val="008707D7"/>
    <w:rsid w:val="008752E6"/>
    <w:rsid w:val="00877030"/>
    <w:rsid w:val="00877734"/>
    <w:rsid w:val="008845CD"/>
    <w:rsid w:val="00890159"/>
    <w:rsid w:val="0089178F"/>
    <w:rsid w:val="008938F0"/>
    <w:rsid w:val="0089401E"/>
    <w:rsid w:val="008A2B29"/>
    <w:rsid w:val="008A6097"/>
    <w:rsid w:val="008B1532"/>
    <w:rsid w:val="008B2401"/>
    <w:rsid w:val="008C078E"/>
    <w:rsid w:val="008C3638"/>
    <w:rsid w:val="008C7A86"/>
    <w:rsid w:val="008C7F06"/>
    <w:rsid w:val="008D2965"/>
    <w:rsid w:val="008E4A72"/>
    <w:rsid w:val="008E5465"/>
    <w:rsid w:val="008E7E6E"/>
    <w:rsid w:val="008F2286"/>
    <w:rsid w:val="008F4F65"/>
    <w:rsid w:val="009005D8"/>
    <w:rsid w:val="009039CF"/>
    <w:rsid w:val="00904292"/>
    <w:rsid w:val="00907CC0"/>
    <w:rsid w:val="00913A07"/>
    <w:rsid w:val="00917E06"/>
    <w:rsid w:val="00921879"/>
    <w:rsid w:val="00924DB0"/>
    <w:rsid w:val="0093033A"/>
    <w:rsid w:val="00941005"/>
    <w:rsid w:val="009455BB"/>
    <w:rsid w:val="009473C3"/>
    <w:rsid w:val="00947F9B"/>
    <w:rsid w:val="00950F35"/>
    <w:rsid w:val="00950FAC"/>
    <w:rsid w:val="00952740"/>
    <w:rsid w:val="00952F8A"/>
    <w:rsid w:val="0095414E"/>
    <w:rsid w:val="00962A1B"/>
    <w:rsid w:val="0096605F"/>
    <w:rsid w:val="00966604"/>
    <w:rsid w:val="00967CC8"/>
    <w:rsid w:val="00970345"/>
    <w:rsid w:val="00970535"/>
    <w:rsid w:val="009713DE"/>
    <w:rsid w:val="009810D1"/>
    <w:rsid w:val="009813E1"/>
    <w:rsid w:val="00982672"/>
    <w:rsid w:val="00983337"/>
    <w:rsid w:val="009954BD"/>
    <w:rsid w:val="0099566A"/>
    <w:rsid w:val="009A3E18"/>
    <w:rsid w:val="009B086A"/>
    <w:rsid w:val="009B23DC"/>
    <w:rsid w:val="009B4810"/>
    <w:rsid w:val="009B6B64"/>
    <w:rsid w:val="009C0F47"/>
    <w:rsid w:val="009C592B"/>
    <w:rsid w:val="009C7A02"/>
    <w:rsid w:val="009D14A6"/>
    <w:rsid w:val="009D2E1B"/>
    <w:rsid w:val="009D3C69"/>
    <w:rsid w:val="009D704A"/>
    <w:rsid w:val="009E1BC5"/>
    <w:rsid w:val="009E6C9D"/>
    <w:rsid w:val="009F4074"/>
    <w:rsid w:val="00A00390"/>
    <w:rsid w:val="00A0073D"/>
    <w:rsid w:val="00A03D70"/>
    <w:rsid w:val="00A0760C"/>
    <w:rsid w:val="00A07C2D"/>
    <w:rsid w:val="00A14DF4"/>
    <w:rsid w:val="00A14E01"/>
    <w:rsid w:val="00A160E6"/>
    <w:rsid w:val="00A21C4D"/>
    <w:rsid w:val="00A2493E"/>
    <w:rsid w:val="00A3115C"/>
    <w:rsid w:val="00A3499E"/>
    <w:rsid w:val="00A358EA"/>
    <w:rsid w:val="00A37D29"/>
    <w:rsid w:val="00A418D2"/>
    <w:rsid w:val="00A53E7B"/>
    <w:rsid w:val="00A7005A"/>
    <w:rsid w:val="00A72823"/>
    <w:rsid w:val="00A75DC8"/>
    <w:rsid w:val="00A77345"/>
    <w:rsid w:val="00A7740F"/>
    <w:rsid w:val="00A83985"/>
    <w:rsid w:val="00A85C3C"/>
    <w:rsid w:val="00A85F6B"/>
    <w:rsid w:val="00A923C9"/>
    <w:rsid w:val="00A954D3"/>
    <w:rsid w:val="00A96A6B"/>
    <w:rsid w:val="00A97B27"/>
    <w:rsid w:val="00A97CEE"/>
    <w:rsid w:val="00AA7E70"/>
    <w:rsid w:val="00AB3104"/>
    <w:rsid w:val="00AC07D3"/>
    <w:rsid w:val="00AC5ECC"/>
    <w:rsid w:val="00AC7525"/>
    <w:rsid w:val="00AD29AF"/>
    <w:rsid w:val="00AD431B"/>
    <w:rsid w:val="00AF067C"/>
    <w:rsid w:val="00B0251F"/>
    <w:rsid w:val="00B02E98"/>
    <w:rsid w:val="00B02F85"/>
    <w:rsid w:val="00B107B2"/>
    <w:rsid w:val="00B115DC"/>
    <w:rsid w:val="00B11B22"/>
    <w:rsid w:val="00B15E67"/>
    <w:rsid w:val="00B23161"/>
    <w:rsid w:val="00B26B25"/>
    <w:rsid w:val="00B448A3"/>
    <w:rsid w:val="00B4629A"/>
    <w:rsid w:val="00B4638E"/>
    <w:rsid w:val="00B467FB"/>
    <w:rsid w:val="00B4707B"/>
    <w:rsid w:val="00B545AC"/>
    <w:rsid w:val="00B57C20"/>
    <w:rsid w:val="00B57F06"/>
    <w:rsid w:val="00B6630C"/>
    <w:rsid w:val="00B66D70"/>
    <w:rsid w:val="00B71574"/>
    <w:rsid w:val="00B71B96"/>
    <w:rsid w:val="00B75E73"/>
    <w:rsid w:val="00B762F9"/>
    <w:rsid w:val="00B9024F"/>
    <w:rsid w:val="00B91931"/>
    <w:rsid w:val="00BA1EE8"/>
    <w:rsid w:val="00BA7E2C"/>
    <w:rsid w:val="00BB3CBD"/>
    <w:rsid w:val="00BB47FC"/>
    <w:rsid w:val="00BB61B1"/>
    <w:rsid w:val="00BB62CA"/>
    <w:rsid w:val="00BB6F7B"/>
    <w:rsid w:val="00BC0C81"/>
    <w:rsid w:val="00BC3698"/>
    <w:rsid w:val="00BC5303"/>
    <w:rsid w:val="00BC7F98"/>
    <w:rsid w:val="00BD2372"/>
    <w:rsid w:val="00BD3B31"/>
    <w:rsid w:val="00BD3CF4"/>
    <w:rsid w:val="00BD47CB"/>
    <w:rsid w:val="00BD5A54"/>
    <w:rsid w:val="00BD66CE"/>
    <w:rsid w:val="00BD7B4C"/>
    <w:rsid w:val="00BE2CD2"/>
    <w:rsid w:val="00BF1BCA"/>
    <w:rsid w:val="00BF3288"/>
    <w:rsid w:val="00C0019B"/>
    <w:rsid w:val="00C04855"/>
    <w:rsid w:val="00C048EB"/>
    <w:rsid w:val="00C05ED9"/>
    <w:rsid w:val="00C106C8"/>
    <w:rsid w:val="00C144B7"/>
    <w:rsid w:val="00C1603D"/>
    <w:rsid w:val="00C1693E"/>
    <w:rsid w:val="00C1754B"/>
    <w:rsid w:val="00C241A0"/>
    <w:rsid w:val="00C26E9C"/>
    <w:rsid w:val="00C2796D"/>
    <w:rsid w:val="00C31843"/>
    <w:rsid w:val="00C321C4"/>
    <w:rsid w:val="00C3526A"/>
    <w:rsid w:val="00C35ABB"/>
    <w:rsid w:val="00C45709"/>
    <w:rsid w:val="00C4676D"/>
    <w:rsid w:val="00C4715A"/>
    <w:rsid w:val="00C47646"/>
    <w:rsid w:val="00C56427"/>
    <w:rsid w:val="00C601E5"/>
    <w:rsid w:val="00C631E5"/>
    <w:rsid w:val="00C824E4"/>
    <w:rsid w:val="00C8298E"/>
    <w:rsid w:val="00C832E6"/>
    <w:rsid w:val="00C86362"/>
    <w:rsid w:val="00C95A65"/>
    <w:rsid w:val="00CA6901"/>
    <w:rsid w:val="00CB06F3"/>
    <w:rsid w:val="00CB0A5F"/>
    <w:rsid w:val="00CB1972"/>
    <w:rsid w:val="00CB5D91"/>
    <w:rsid w:val="00CC1988"/>
    <w:rsid w:val="00CC7BD1"/>
    <w:rsid w:val="00CD5D74"/>
    <w:rsid w:val="00CE66F4"/>
    <w:rsid w:val="00CE7368"/>
    <w:rsid w:val="00CF0C99"/>
    <w:rsid w:val="00CF3D54"/>
    <w:rsid w:val="00CF4EC3"/>
    <w:rsid w:val="00CF52DD"/>
    <w:rsid w:val="00D003E3"/>
    <w:rsid w:val="00D0079E"/>
    <w:rsid w:val="00D045B2"/>
    <w:rsid w:val="00D06428"/>
    <w:rsid w:val="00D06691"/>
    <w:rsid w:val="00D10714"/>
    <w:rsid w:val="00D14CFE"/>
    <w:rsid w:val="00D14E44"/>
    <w:rsid w:val="00D24AFA"/>
    <w:rsid w:val="00D27434"/>
    <w:rsid w:val="00D27491"/>
    <w:rsid w:val="00D31DC2"/>
    <w:rsid w:val="00D33419"/>
    <w:rsid w:val="00D33613"/>
    <w:rsid w:val="00D33749"/>
    <w:rsid w:val="00D4156C"/>
    <w:rsid w:val="00D41BEE"/>
    <w:rsid w:val="00D42F21"/>
    <w:rsid w:val="00D454FD"/>
    <w:rsid w:val="00D46A57"/>
    <w:rsid w:val="00D5250F"/>
    <w:rsid w:val="00D538FC"/>
    <w:rsid w:val="00D54086"/>
    <w:rsid w:val="00D54AAF"/>
    <w:rsid w:val="00D572EF"/>
    <w:rsid w:val="00D6266E"/>
    <w:rsid w:val="00D63CCB"/>
    <w:rsid w:val="00D6531F"/>
    <w:rsid w:val="00D65AE5"/>
    <w:rsid w:val="00D70113"/>
    <w:rsid w:val="00D7341B"/>
    <w:rsid w:val="00D76481"/>
    <w:rsid w:val="00D807CE"/>
    <w:rsid w:val="00D83DB9"/>
    <w:rsid w:val="00D87C1B"/>
    <w:rsid w:val="00D927EC"/>
    <w:rsid w:val="00D9483C"/>
    <w:rsid w:val="00D96E95"/>
    <w:rsid w:val="00DA27DF"/>
    <w:rsid w:val="00DB3809"/>
    <w:rsid w:val="00DB4041"/>
    <w:rsid w:val="00DB63FE"/>
    <w:rsid w:val="00DC0E3E"/>
    <w:rsid w:val="00DC2668"/>
    <w:rsid w:val="00DD2F6C"/>
    <w:rsid w:val="00DD40FC"/>
    <w:rsid w:val="00DD6723"/>
    <w:rsid w:val="00DE0169"/>
    <w:rsid w:val="00DE1AB4"/>
    <w:rsid w:val="00DE6B1D"/>
    <w:rsid w:val="00DE6EC1"/>
    <w:rsid w:val="00DF00DA"/>
    <w:rsid w:val="00DF3045"/>
    <w:rsid w:val="00DF3486"/>
    <w:rsid w:val="00DF5248"/>
    <w:rsid w:val="00E00EBF"/>
    <w:rsid w:val="00E029DD"/>
    <w:rsid w:val="00E0690E"/>
    <w:rsid w:val="00E31294"/>
    <w:rsid w:val="00E361F5"/>
    <w:rsid w:val="00E4123D"/>
    <w:rsid w:val="00E45DDF"/>
    <w:rsid w:val="00E5132D"/>
    <w:rsid w:val="00E54233"/>
    <w:rsid w:val="00E64DBC"/>
    <w:rsid w:val="00E67723"/>
    <w:rsid w:val="00E73EA4"/>
    <w:rsid w:val="00E775BA"/>
    <w:rsid w:val="00E82D1F"/>
    <w:rsid w:val="00E82E9D"/>
    <w:rsid w:val="00E82EF4"/>
    <w:rsid w:val="00E84792"/>
    <w:rsid w:val="00E84E3A"/>
    <w:rsid w:val="00E85B1D"/>
    <w:rsid w:val="00E86B1C"/>
    <w:rsid w:val="00E90792"/>
    <w:rsid w:val="00E93FE0"/>
    <w:rsid w:val="00E9482C"/>
    <w:rsid w:val="00EA43FB"/>
    <w:rsid w:val="00EA6965"/>
    <w:rsid w:val="00EA779F"/>
    <w:rsid w:val="00EB62D1"/>
    <w:rsid w:val="00EB7453"/>
    <w:rsid w:val="00EC1FCE"/>
    <w:rsid w:val="00EC21F9"/>
    <w:rsid w:val="00EC6E56"/>
    <w:rsid w:val="00EC7AE5"/>
    <w:rsid w:val="00ED449E"/>
    <w:rsid w:val="00ED646F"/>
    <w:rsid w:val="00EE209A"/>
    <w:rsid w:val="00EF04D7"/>
    <w:rsid w:val="00EF1AF2"/>
    <w:rsid w:val="00EF7BD0"/>
    <w:rsid w:val="00F03966"/>
    <w:rsid w:val="00F0465A"/>
    <w:rsid w:val="00F05F6D"/>
    <w:rsid w:val="00F1165E"/>
    <w:rsid w:val="00F1205A"/>
    <w:rsid w:val="00F13438"/>
    <w:rsid w:val="00F16116"/>
    <w:rsid w:val="00F21E3A"/>
    <w:rsid w:val="00F22FCF"/>
    <w:rsid w:val="00F256A9"/>
    <w:rsid w:val="00F40126"/>
    <w:rsid w:val="00F4191C"/>
    <w:rsid w:val="00F41A90"/>
    <w:rsid w:val="00F43475"/>
    <w:rsid w:val="00F45BEE"/>
    <w:rsid w:val="00F53288"/>
    <w:rsid w:val="00F55DC8"/>
    <w:rsid w:val="00F5674B"/>
    <w:rsid w:val="00F56E07"/>
    <w:rsid w:val="00F57ACC"/>
    <w:rsid w:val="00F611CD"/>
    <w:rsid w:val="00F64CD6"/>
    <w:rsid w:val="00F66BCF"/>
    <w:rsid w:val="00F76E7C"/>
    <w:rsid w:val="00F82B11"/>
    <w:rsid w:val="00F83EAE"/>
    <w:rsid w:val="00F922A8"/>
    <w:rsid w:val="00F93EFA"/>
    <w:rsid w:val="00F97B9F"/>
    <w:rsid w:val="00FA063F"/>
    <w:rsid w:val="00FA2178"/>
    <w:rsid w:val="00FA2991"/>
    <w:rsid w:val="00FA3234"/>
    <w:rsid w:val="00FA5078"/>
    <w:rsid w:val="00FB108F"/>
    <w:rsid w:val="00FB295F"/>
    <w:rsid w:val="00FB3C23"/>
    <w:rsid w:val="00FC0314"/>
    <w:rsid w:val="00FC1FA6"/>
    <w:rsid w:val="00FC27B4"/>
    <w:rsid w:val="00FC2CED"/>
    <w:rsid w:val="00FC3EE8"/>
    <w:rsid w:val="00FC3F4F"/>
    <w:rsid w:val="00FE2006"/>
    <w:rsid w:val="00FE3626"/>
    <w:rsid w:val="00FF16E3"/>
    <w:rsid w:val="00FF30DA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D70"/>
    <w:pPr>
      <w:ind w:left="720"/>
      <w:contextualSpacing/>
    </w:pPr>
  </w:style>
  <w:style w:type="character" w:customStyle="1" w:styleId="Heading3">
    <w:name w:val="Heading #3_"/>
    <w:link w:val="Heading30"/>
    <w:uiPriority w:val="99"/>
    <w:rsid w:val="006E3627"/>
    <w:rPr>
      <w:rFonts w:ascii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6E3627"/>
    <w:pPr>
      <w:widowControl w:val="0"/>
      <w:shd w:val="clear" w:color="auto" w:fill="FFFFFF"/>
      <w:spacing w:after="240" w:line="240" w:lineRule="atLeast"/>
      <w:ind w:hanging="280"/>
      <w:jc w:val="both"/>
      <w:outlineLvl w:val="2"/>
    </w:pPr>
    <w:rPr>
      <w:rFonts w:ascii="Arial" w:hAnsi="Arial" w:cs="Arial"/>
      <w:b/>
      <w:bCs/>
      <w:sz w:val="20"/>
      <w:szCs w:val="20"/>
      <w:lang w:val="hr-BA" w:eastAsia="hr-BA"/>
    </w:rPr>
  </w:style>
  <w:style w:type="character" w:customStyle="1" w:styleId="Bodytext2">
    <w:name w:val="Body text (2)_"/>
    <w:basedOn w:val="DefaultParagraphFont"/>
    <w:link w:val="Bodytext21"/>
    <w:uiPriority w:val="99"/>
    <w:rsid w:val="006E362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E3627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sz w:val="20"/>
      <w:szCs w:val="20"/>
      <w:lang w:val="hr-BA" w:eastAsia="hr-BA"/>
    </w:rPr>
  </w:style>
  <w:style w:type="character" w:customStyle="1" w:styleId="Bodytext3">
    <w:name w:val="Body text (3)_"/>
    <w:basedOn w:val="DefaultParagraphFont"/>
    <w:link w:val="Bodytext31"/>
    <w:uiPriority w:val="99"/>
    <w:rsid w:val="005A003F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A003F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b/>
      <w:bCs/>
      <w:sz w:val="20"/>
      <w:szCs w:val="20"/>
      <w:lang w:val="hr-BA" w:eastAsia="hr-BA"/>
    </w:rPr>
  </w:style>
  <w:style w:type="paragraph" w:styleId="Header">
    <w:name w:val="header"/>
    <w:basedOn w:val="Normal"/>
    <w:link w:val="HeaderChar"/>
    <w:uiPriority w:val="99"/>
    <w:rsid w:val="00945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45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55BB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C2129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D70"/>
    <w:pPr>
      <w:ind w:left="720"/>
      <w:contextualSpacing/>
    </w:pPr>
  </w:style>
  <w:style w:type="character" w:customStyle="1" w:styleId="Heading3">
    <w:name w:val="Heading #3_"/>
    <w:link w:val="Heading30"/>
    <w:uiPriority w:val="99"/>
    <w:rsid w:val="006E3627"/>
    <w:rPr>
      <w:rFonts w:ascii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6E3627"/>
    <w:pPr>
      <w:widowControl w:val="0"/>
      <w:shd w:val="clear" w:color="auto" w:fill="FFFFFF"/>
      <w:spacing w:after="240" w:line="240" w:lineRule="atLeast"/>
      <w:ind w:hanging="280"/>
      <w:jc w:val="both"/>
      <w:outlineLvl w:val="2"/>
    </w:pPr>
    <w:rPr>
      <w:rFonts w:ascii="Arial" w:hAnsi="Arial" w:cs="Arial"/>
      <w:b/>
      <w:bCs/>
      <w:sz w:val="20"/>
      <w:szCs w:val="20"/>
      <w:lang w:val="hr-BA" w:eastAsia="hr-BA"/>
    </w:rPr>
  </w:style>
  <w:style w:type="character" w:customStyle="1" w:styleId="Bodytext2">
    <w:name w:val="Body text (2)_"/>
    <w:basedOn w:val="DefaultParagraphFont"/>
    <w:link w:val="Bodytext21"/>
    <w:uiPriority w:val="99"/>
    <w:rsid w:val="006E362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E3627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sz w:val="20"/>
      <w:szCs w:val="20"/>
      <w:lang w:val="hr-BA" w:eastAsia="hr-BA"/>
    </w:rPr>
  </w:style>
  <w:style w:type="character" w:customStyle="1" w:styleId="Bodytext3">
    <w:name w:val="Body text (3)_"/>
    <w:basedOn w:val="DefaultParagraphFont"/>
    <w:link w:val="Bodytext31"/>
    <w:uiPriority w:val="99"/>
    <w:rsid w:val="005A003F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A003F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b/>
      <w:bCs/>
      <w:sz w:val="20"/>
      <w:szCs w:val="20"/>
      <w:lang w:val="hr-BA" w:eastAsia="hr-BA"/>
    </w:rPr>
  </w:style>
  <w:style w:type="paragraph" w:styleId="Header">
    <w:name w:val="header"/>
    <w:basedOn w:val="Normal"/>
    <w:link w:val="HeaderChar"/>
    <w:uiPriority w:val="99"/>
    <w:rsid w:val="00945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45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55BB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C212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E765-0E60-4F05-9E9D-63885582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soli „TUZLA“ d</vt:lpstr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soli „TUZLA“ d</dc:title>
  <dc:creator>no name</dc:creator>
  <cp:lastModifiedBy>Azra Saletovic</cp:lastModifiedBy>
  <cp:revision>15</cp:revision>
  <cp:lastPrinted>2021-05-07T08:10:00Z</cp:lastPrinted>
  <dcterms:created xsi:type="dcterms:W3CDTF">2021-06-10T11:14:00Z</dcterms:created>
  <dcterms:modified xsi:type="dcterms:W3CDTF">2021-06-24T08:08:00Z</dcterms:modified>
</cp:coreProperties>
</file>