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70" w:rsidRDefault="00A73370">
      <w:pPr>
        <w:jc w:val="both"/>
        <w:rPr>
          <w:rFonts w:ascii="Arial" w:hAnsi="Arial" w:cs="Arial"/>
          <w:sz w:val="20"/>
          <w:szCs w:val="20"/>
        </w:rPr>
      </w:pPr>
    </w:p>
    <w:p w:rsidR="00A73370" w:rsidRDefault="00A73370">
      <w:pPr>
        <w:jc w:val="both"/>
        <w:rPr>
          <w:rFonts w:ascii="Arial" w:hAnsi="Arial" w:cs="Arial"/>
          <w:sz w:val="20"/>
          <w:szCs w:val="20"/>
        </w:rPr>
      </w:pPr>
    </w:p>
    <w:p w:rsidR="00A73370" w:rsidRDefault="00976E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osnovu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Uredbe</w:t>
      </w:r>
      <w:proofErr w:type="spellEnd"/>
      <w:r>
        <w:rPr>
          <w:rFonts w:ascii="Arial" w:hAnsi="Arial" w:cs="Arial"/>
          <w:sz w:val="20"/>
          <w:szCs w:val="20"/>
        </w:rPr>
        <w:t xml:space="preserve">  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postupku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prijema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odnos</w:t>
      </w:r>
      <w:proofErr w:type="spellEnd"/>
      <w:r>
        <w:rPr>
          <w:rFonts w:ascii="Arial" w:hAnsi="Arial" w:cs="Arial"/>
          <w:sz w:val="20"/>
          <w:szCs w:val="20"/>
        </w:rPr>
        <w:t xml:space="preserve">  u </w:t>
      </w:r>
      <w:proofErr w:type="spellStart"/>
      <w:r>
        <w:rPr>
          <w:rFonts w:ascii="Arial" w:hAnsi="Arial" w:cs="Arial"/>
          <w:sz w:val="20"/>
          <w:szCs w:val="20"/>
        </w:rPr>
        <w:t>javnom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sektoru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Federacije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Bosne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Hercegovine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Odluke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postupku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prijema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odnos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: U.D.-01-3.2.-4433-1/19, od 12.03.2019.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člana</w:t>
      </w:r>
      <w:proofErr w:type="spellEnd"/>
      <w:r>
        <w:rPr>
          <w:rFonts w:ascii="Arial" w:hAnsi="Arial" w:cs="Arial"/>
          <w:sz w:val="20"/>
          <w:szCs w:val="20"/>
        </w:rPr>
        <w:t xml:space="preserve"> 14. </w:t>
      </w:r>
      <w:proofErr w:type="spellStart"/>
      <w:r>
        <w:rPr>
          <w:rFonts w:ascii="Arial" w:hAnsi="Arial" w:cs="Arial"/>
          <w:sz w:val="20"/>
          <w:szCs w:val="20"/>
        </w:rPr>
        <w:t>Pravilnika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radu</w:t>
      </w:r>
      <w:proofErr w:type="spellEnd"/>
      <w:r>
        <w:rPr>
          <w:rFonts w:ascii="Arial" w:hAnsi="Arial" w:cs="Arial"/>
          <w:sz w:val="20"/>
          <w:szCs w:val="20"/>
        </w:rPr>
        <w:t xml:space="preserve"> "JP BH POŠTA"</w:t>
      </w:r>
      <w:r>
        <w:rPr>
          <w:rFonts w:ascii="Arial" w:hAnsi="Arial" w:cs="Arial"/>
          <w:sz w:val="20"/>
          <w:szCs w:val="20"/>
        </w:rPr>
        <w:t xml:space="preserve"> d.o.o. Sarajevo, </w:t>
      </w:r>
      <w:proofErr w:type="spellStart"/>
      <w:r>
        <w:rPr>
          <w:rFonts w:ascii="Arial" w:hAnsi="Arial" w:cs="Arial"/>
          <w:sz w:val="20"/>
          <w:szCs w:val="20"/>
        </w:rPr>
        <w:t>Zaključka</w:t>
      </w:r>
      <w:proofErr w:type="spellEnd"/>
      <w:r>
        <w:rPr>
          <w:rFonts w:ascii="Arial" w:hAnsi="Arial" w:cs="Arial"/>
          <w:sz w:val="20"/>
          <w:szCs w:val="20"/>
        </w:rPr>
        <w:t xml:space="preserve"> br.183.4.7 </w:t>
      </w:r>
      <w:proofErr w:type="spellStart"/>
      <w:r>
        <w:rPr>
          <w:rFonts w:ascii="Arial" w:hAnsi="Arial" w:cs="Arial"/>
          <w:sz w:val="20"/>
          <w:szCs w:val="20"/>
        </w:rPr>
        <w:t>Uprave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Društva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: U.D-01-3.2-18039/18.4.7, </w:t>
      </w:r>
      <w:proofErr w:type="gramStart"/>
      <w:r>
        <w:rPr>
          <w:rFonts w:ascii="Arial" w:hAnsi="Arial" w:cs="Arial"/>
          <w:sz w:val="20"/>
          <w:szCs w:val="20"/>
        </w:rPr>
        <w:t>od</w:t>
      </w:r>
      <w:proofErr w:type="gramEnd"/>
      <w:r>
        <w:rPr>
          <w:rFonts w:ascii="Arial" w:hAnsi="Arial" w:cs="Arial"/>
          <w:sz w:val="20"/>
          <w:szCs w:val="20"/>
        </w:rPr>
        <w:t xml:space="preserve"> 03.12.2018.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  <w:lang w:val="hr-HR"/>
        </w:rPr>
        <w:t>Odluka o potrebi zasnivanja radnog odnosa broj: U.D.-01-3.2.-19246-6/18, od 31.12.2018. godine, U.D.-01-3.2.-18877-4/18, od 13.12.2018.godine, Odlu</w:t>
      </w:r>
      <w:r>
        <w:rPr>
          <w:rFonts w:ascii="Arial" w:hAnsi="Arial" w:cs="Arial"/>
          <w:sz w:val="20"/>
          <w:szCs w:val="20"/>
          <w:lang w:val="hr-HR"/>
        </w:rPr>
        <w:t>ka o potrebi zasnivanja radnog odnosa na određeno vrijeme do povratka sa bolovanja postojećeg radnika broj: U.D.-01-3.2.-17040-10/18, od 12.02.2019. godine, Odluka o potrebi zasnivanja radnog odnosa broj: U.D.-01-3.2.-1471-4/19 od 12.02.2019.godine, broj:U</w:t>
      </w:r>
      <w:r>
        <w:rPr>
          <w:rFonts w:ascii="Arial" w:hAnsi="Arial" w:cs="Arial"/>
          <w:sz w:val="20"/>
          <w:szCs w:val="20"/>
          <w:lang w:val="hr-HR"/>
        </w:rPr>
        <w:t>.D.-01-3.2.-17008-4/18, od 12.02.2019. godine, Odluka o preinačenju odluke o potrebi zasnivanja radnog odnosa na određeno vrijeme u odluku o potrebi zasnivanja radnog odnosa na neodređeno vrijeme broj: U.D.-01-3.2.-18771-2/18, od 13.12.2018. godine, U.D.-0</w:t>
      </w:r>
      <w:r>
        <w:rPr>
          <w:rFonts w:ascii="Arial" w:hAnsi="Arial" w:cs="Arial"/>
          <w:sz w:val="20"/>
          <w:szCs w:val="20"/>
          <w:lang w:val="hr-HR"/>
        </w:rPr>
        <w:t>1-3.2.-18765-2/18, od 13.12.2018. godine, Odluke o preinačenju odluke o potrebi zasnivanja radnog odnosa na određeno vrijeme broj: U.D-01-3.2-11262-4/18, od 16.10.2018. godine u Odluku o potrebi zasnivanja radnog odnosa na neodređeno vrijeme broj:U.D-01-3.</w:t>
      </w:r>
      <w:r>
        <w:rPr>
          <w:rFonts w:ascii="Arial" w:hAnsi="Arial" w:cs="Arial"/>
          <w:sz w:val="20"/>
          <w:szCs w:val="20"/>
          <w:lang w:val="hr-HR"/>
        </w:rPr>
        <w:t>2-2628-2/19 od 12.02.2019. godine, Odluka o preinačenju odluke o potrebi zasnivanja radnog odnosa na određeno vrijeme broj: U.D-01-3.2-11583-4/17, od 10.01.2018. godine u odluku o potrebi zasnivanja radnog odnosa na određeno vrijeme do povratka sa bolovanj</w:t>
      </w:r>
      <w:r>
        <w:rPr>
          <w:rFonts w:ascii="Arial" w:hAnsi="Arial" w:cs="Arial"/>
          <w:sz w:val="20"/>
          <w:szCs w:val="20"/>
          <w:lang w:val="hr-HR"/>
        </w:rPr>
        <w:t xml:space="preserve">a postojećeg radnika broj: U.D.-01-3.2.-2631-5/1,9 od 12.02.2019. godine, </w:t>
      </w:r>
      <w:r>
        <w:rPr>
          <w:rFonts w:ascii="Arial" w:hAnsi="Arial" w:cs="Arial"/>
          <w:sz w:val="20"/>
          <w:szCs w:val="20"/>
        </w:rPr>
        <w:t xml:space="preserve">Centar </w:t>
      </w:r>
      <w:proofErr w:type="spellStart"/>
      <w:r>
        <w:rPr>
          <w:rFonts w:ascii="Arial" w:hAnsi="Arial" w:cs="Arial"/>
          <w:sz w:val="20"/>
          <w:szCs w:val="20"/>
        </w:rPr>
        <w:t>pošta</w:t>
      </w:r>
      <w:proofErr w:type="spellEnd"/>
      <w:r>
        <w:rPr>
          <w:rFonts w:ascii="Arial" w:hAnsi="Arial" w:cs="Arial"/>
          <w:sz w:val="20"/>
          <w:szCs w:val="20"/>
        </w:rPr>
        <w:t xml:space="preserve"> Tuzla, </w:t>
      </w:r>
      <w:proofErr w:type="spellStart"/>
      <w:r>
        <w:rPr>
          <w:rFonts w:ascii="Arial" w:hAnsi="Arial" w:cs="Arial"/>
          <w:sz w:val="20"/>
          <w:szCs w:val="20"/>
        </w:rPr>
        <w:t>raspisuje</w:t>
      </w:r>
      <w:proofErr w:type="spellEnd"/>
    </w:p>
    <w:p w:rsidR="00A73370" w:rsidRDefault="00A73370">
      <w:pPr>
        <w:pStyle w:val="BodyTextIndent3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A73370" w:rsidRDefault="00976E71">
      <w:pPr>
        <w:pStyle w:val="Heading1"/>
        <w:jc w:val="center"/>
        <w:rPr>
          <w:szCs w:val="20"/>
        </w:rPr>
      </w:pPr>
      <w:r>
        <w:rPr>
          <w:szCs w:val="20"/>
        </w:rPr>
        <w:t>J A V N I  O G L A S</w:t>
      </w:r>
    </w:p>
    <w:p w:rsidR="00A73370" w:rsidRDefault="00976E71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 xml:space="preserve">za prijem u radni odnos </w:t>
      </w:r>
    </w:p>
    <w:p w:rsidR="00A73370" w:rsidRDefault="00A73370">
      <w:pPr>
        <w:pStyle w:val="Heading1"/>
        <w:rPr>
          <w:szCs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Služba za poštansku eksploataciju</w:t>
      </w:r>
    </w:p>
    <w:p w:rsidR="00A73370" w:rsidRDefault="00A73370">
      <w:pPr>
        <w:pStyle w:val="BodyText"/>
        <w:rPr>
          <w:rFonts w:ascii="Arial" w:hAnsi="Arial" w:cs="Arial"/>
          <w:b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Pošta I reda 75101 Tuzla </w:t>
      </w:r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1.Operator - šalterski radnik  4 izvršioca </w:t>
      </w:r>
      <w:r>
        <w:rPr>
          <w:rFonts w:ascii="Arial" w:hAnsi="Arial" w:cs="Arial"/>
          <w:bCs/>
          <w:color w:val="000000"/>
          <w:sz w:val="20"/>
        </w:rPr>
        <w:t>na neodređeno vrijeme</w:t>
      </w:r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2.Dostavljač - 3 izvršioca na neodređeno vrijeme</w:t>
      </w:r>
    </w:p>
    <w:p w:rsidR="00A73370" w:rsidRDefault="00A73370">
      <w:pPr>
        <w:pStyle w:val="BodyText"/>
        <w:ind w:left="360"/>
        <w:rPr>
          <w:rFonts w:ascii="Arial" w:hAnsi="Arial" w:cs="Arial"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Pošta II reda 76120 Brčko</w:t>
      </w:r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3.Operator - šalterski radnik  1 izvršilac na neodređeno vrijeme</w:t>
      </w: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Pošta II reda 76250 Gradačac</w:t>
      </w:r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4. Dostavljač - 1 izvršilac na određeno vrijeme do povratka sa </w:t>
      </w:r>
      <w:r>
        <w:rPr>
          <w:rFonts w:ascii="Arial" w:hAnsi="Arial" w:cs="Arial"/>
          <w:bCs/>
          <w:color w:val="000000"/>
          <w:sz w:val="20"/>
        </w:rPr>
        <w:t>bolovanja postojećeg radnika, a najduže do 6 mjeseci</w:t>
      </w:r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5. Operator - šalterski radnik  1 izvršilac na neodređeno vrijeme</w:t>
      </w: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Pošta II reda 75270 Živinice</w:t>
      </w:r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6. Dostavljač - 1 izvršilac na određeno vrijeme do povratka sa bolovanja postojećeg radnika, a najduže do j</w:t>
      </w:r>
      <w:r>
        <w:rPr>
          <w:rFonts w:ascii="Arial" w:hAnsi="Arial" w:cs="Arial"/>
          <w:bCs/>
          <w:color w:val="000000"/>
          <w:sz w:val="20"/>
        </w:rPr>
        <w:t xml:space="preserve">edne godine  </w:t>
      </w: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Pošta II reda 75350 Srebrenik</w:t>
      </w:r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7. Dostavljač - 1 izvršioc na neodređeno vrijeme</w:t>
      </w: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Pošta II reda 75300 Lukavac</w:t>
      </w:r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8. Operator - šalterski radnik  2 izvršioca na neodređeno vrijeme</w:t>
      </w:r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9. Dostavljač - 1 izvršioc na neodređeno vrijeme</w:t>
      </w: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Pošta II reda </w:t>
      </w:r>
      <w:r>
        <w:rPr>
          <w:rFonts w:ascii="Arial" w:hAnsi="Arial" w:cs="Arial"/>
          <w:b/>
          <w:bCs/>
          <w:color w:val="000000"/>
          <w:sz w:val="20"/>
        </w:rPr>
        <w:t>75320 Gračanica</w:t>
      </w:r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10. Operator - šalterski radnik - 1 izvršilac na neodređeno vrijeme</w:t>
      </w:r>
    </w:p>
    <w:p w:rsidR="00A73370" w:rsidRDefault="00A73370">
      <w:pPr>
        <w:tabs>
          <w:tab w:val="left" w:pos="4155"/>
        </w:tabs>
        <w:rPr>
          <w:rFonts w:ascii="Arial" w:hAnsi="Arial" w:cs="Arial"/>
          <w:sz w:val="20"/>
          <w:szCs w:val="20"/>
          <w:lang w:val="hr-HR"/>
        </w:rPr>
      </w:pPr>
    </w:p>
    <w:p w:rsidR="00A73370" w:rsidRDefault="00976E71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Pošta III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reda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75280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Kladanj</w:t>
      </w:r>
      <w:proofErr w:type="spellEnd"/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11.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Operator - šalterski radnik -  1 izvršilac na neodređeno vrijeme</w:t>
      </w: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Pošta IV reda 75308 Duboštica</w:t>
      </w:r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12</w:t>
      </w:r>
      <w:r>
        <w:rPr>
          <w:rFonts w:ascii="Arial" w:hAnsi="Arial" w:cs="Arial"/>
          <w:b/>
          <w:bCs/>
          <w:color w:val="000000"/>
          <w:sz w:val="20"/>
        </w:rPr>
        <w:t xml:space="preserve">. </w:t>
      </w:r>
      <w:r>
        <w:rPr>
          <w:rFonts w:ascii="Arial" w:hAnsi="Arial" w:cs="Arial"/>
          <w:bCs/>
          <w:color w:val="000000"/>
          <w:sz w:val="20"/>
        </w:rPr>
        <w:t>Dostavljač - 2 izvršioca na neodređeno</w:t>
      </w:r>
      <w:r>
        <w:rPr>
          <w:rFonts w:ascii="Arial" w:hAnsi="Arial" w:cs="Arial"/>
          <w:bCs/>
          <w:color w:val="000000"/>
          <w:sz w:val="20"/>
        </w:rPr>
        <w:t xml:space="preserve"> vrijeme</w:t>
      </w: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Pošta IV reda 75305 Puračić</w:t>
      </w:r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13</w:t>
      </w:r>
      <w:r>
        <w:rPr>
          <w:rFonts w:ascii="Arial" w:hAnsi="Arial" w:cs="Arial"/>
          <w:b/>
          <w:bCs/>
          <w:color w:val="000000"/>
          <w:sz w:val="20"/>
        </w:rPr>
        <w:t xml:space="preserve">. </w:t>
      </w:r>
      <w:r>
        <w:rPr>
          <w:rFonts w:ascii="Arial" w:hAnsi="Arial" w:cs="Arial"/>
          <w:bCs/>
          <w:color w:val="000000"/>
          <w:sz w:val="20"/>
        </w:rPr>
        <w:t>Dostavljač - 1 izvršioc na neodređeno vrijeme</w:t>
      </w: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Pošta V reda 75276 Gračanica Selo</w:t>
      </w:r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14. Dostavljač - 1 izvršilac na neodređeno vrijeme</w:t>
      </w: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Pošta V reda 75356 Špionica</w:t>
      </w:r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15.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Dostavljač - 1 izvršilac na neodređeno vrijeme</w:t>
      </w: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Služba za ekonomsko finansijske poslove</w:t>
      </w:r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16. Saradnik  - 1 izvršilac na neodređeno vrijeme</w:t>
      </w: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Služba - Poštanski Centar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Transport</w:t>
      </w:r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17. Vozač - 1 izvršilac na neodređeno vrijeme</w:t>
      </w: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Opis poslova za radna mjesta pod rednim brojevima:  1., 3., 5., 8., 10. i 11.:</w:t>
      </w:r>
    </w:p>
    <w:p w:rsidR="00A73370" w:rsidRDefault="00A73370">
      <w:pPr>
        <w:pStyle w:val="BodyText"/>
        <w:rPr>
          <w:rFonts w:ascii="Arial" w:hAnsi="Arial" w:cs="Arial"/>
          <w:b/>
          <w:bCs/>
          <w:color w:val="000000"/>
          <w:sz w:val="20"/>
        </w:rPr>
      </w:pPr>
    </w:p>
    <w:p w:rsidR="00A73370" w:rsidRDefault="00976E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uplata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isplata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prometu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uputničkoj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štednoj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službi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Obavlja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mjenjačke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službe</w:t>
      </w:r>
      <w:proofErr w:type="spellEnd"/>
      <w:r>
        <w:rPr>
          <w:rFonts w:ascii="Arial" w:hAnsi="Arial" w:cs="Arial"/>
          <w:sz w:val="20"/>
          <w:szCs w:val="20"/>
        </w:rPr>
        <w:t xml:space="preserve">; Na </w:t>
      </w:r>
      <w:proofErr w:type="spellStart"/>
      <w:r>
        <w:rPr>
          <w:rFonts w:ascii="Arial" w:hAnsi="Arial" w:cs="Arial"/>
          <w:sz w:val="20"/>
          <w:szCs w:val="20"/>
        </w:rPr>
        <w:t>šalteru</w:t>
      </w:r>
      <w:proofErr w:type="spellEnd"/>
      <w:r>
        <w:rPr>
          <w:rFonts w:ascii="Arial" w:hAnsi="Arial" w:cs="Arial"/>
          <w:sz w:val="20"/>
          <w:szCs w:val="20"/>
        </w:rPr>
        <w:t xml:space="preserve"> prima </w:t>
      </w:r>
      <w:proofErr w:type="spellStart"/>
      <w:r>
        <w:rPr>
          <w:rFonts w:ascii="Arial" w:hAnsi="Arial" w:cs="Arial"/>
          <w:sz w:val="20"/>
          <w:szCs w:val="20"/>
        </w:rPr>
        <w:t>sve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poštanskih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pošiljaka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vodi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evidenciju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radova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Trebuje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preuzima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poštanske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marke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vrijednosnice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rodaju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šalteru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pošte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Pruža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telegrafske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faks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usluge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Obavlja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pružanja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telefonskih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usluga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kabinskih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posrednika</w:t>
      </w:r>
      <w:proofErr w:type="spellEnd"/>
      <w:r>
        <w:rPr>
          <w:rFonts w:ascii="Arial" w:hAnsi="Arial" w:cs="Arial"/>
          <w:sz w:val="20"/>
          <w:szCs w:val="20"/>
        </w:rPr>
        <w:t xml:space="preserve">; Po </w:t>
      </w:r>
      <w:proofErr w:type="spellStart"/>
      <w:r>
        <w:rPr>
          <w:rFonts w:ascii="Arial" w:hAnsi="Arial" w:cs="Arial"/>
          <w:sz w:val="20"/>
          <w:szCs w:val="20"/>
        </w:rPr>
        <w:t>potrebi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organizuje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tehnološki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svojoj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smjeni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Odgovoran</w:t>
      </w:r>
      <w:proofErr w:type="spellEnd"/>
      <w:r>
        <w:rPr>
          <w:rFonts w:ascii="Arial" w:hAnsi="Arial" w:cs="Arial"/>
          <w:sz w:val="20"/>
          <w:szCs w:val="20"/>
        </w:rPr>
        <w:t xml:space="preserve"> je za </w:t>
      </w:r>
      <w:proofErr w:type="spellStart"/>
      <w:r>
        <w:rPr>
          <w:rFonts w:ascii="Arial" w:hAnsi="Arial" w:cs="Arial"/>
          <w:sz w:val="20"/>
          <w:szCs w:val="20"/>
        </w:rPr>
        <w:t>pravilno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bezbjedno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rukovanja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gotovim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nov</w:t>
      </w:r>
      <w:r>
        <w:rPr>
          <w:rFonts w:ascii="Arial" w:hAnsi="Arial" w:cs="Arial"/>
          <w:sz w:val="20"/>
          <w:szCs w:val="20"/>
        </w:rPr>
        <w:t>čanim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sredstvima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interveniše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slučaju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smetnji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zastoja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radu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Vodi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dnevnu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mjesečnu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evidenciju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popunjava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statističke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obrasce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pošte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Vodi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kreditnice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korisnike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Vodi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knjigu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prispjelih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primljenih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potražnica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kontrolu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glavne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pomoćne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</w:t>
      </w:r>
      <w:r>
        <w:rPr>
          <w:rFonts w:ascii="Arial" w:hAnsi="Arial" w:cs="Arial"/>
          <w:sz w:val="20"/>
          <w:szCs w:val="20"/>
        </w:rPr>
        <w:t>gajne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kontrolu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prijema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telegrama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vođenja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telegrafskih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usluga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kontrolu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pregleda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rada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svakodnevnu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kontrolu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unosa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podataka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odgovoran</w:t>
      </w:r>
      <w:proofErr w:type="spellEnd"/>
      <w:r>
        <w:rPr>
          <w:rFonts w:ascii="Arial" w:hAnsi="Arial" w:cs="Arial"/>
          <w:sz w:val="20"/>
          <w:szCs w:val="20"/>
        </w:rPr>
        <w:t xml:space="preserve"> je za </w:t>
      </w:r>
      <w:proofErr w:type="spellStart"/>
      <w:r>
        <w:rPr>
          <w:rFonts w:ascii="Arial" w:hAnsi="Arial" w:cs="Arial"/>
          <w:sz w:val="20"/>
          <w:szCs w:val="20"/>
        </w:rPr>
        <w:t>tačnost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istih</w:t>
      </w:r>
      <w:proofErr w:type="spellEnd"/>
      <w:r>
        <w:rPr>
          <w:rFonts w:ascii="Arial" w:hAnsi="Arial" w:cs="Arial"/>
          <w:sz w:val="20"/>
          <w:szCs w:val="20"/>
        </w:rPr>
        <w:t xml:space="preserve">; Po </w:t>
      </w:r>
      <w:proofErr w:type="spellStart"/>
      <w:r>
        <w:rPr>
          <w:rFonts w:ascii="Arial" w:hAnsi="Arial" w:cs="Arial"/>
          <w:sz w:val="20"/>
          <w:szCs w:val="20"/>
        </w:rPr>
        <w:t>potrebi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obavlja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poslove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Blagajnika</w:t>
      </w:r>
      <w:proofErr w:type="spellEnd"/>
      <w:r>
        <w:rPr>
          <w:rFonts w:ascii="Arial" w:hAnsi="Arial" w:cs="Arial"/>
          <w:sz w:val="20"/>
          <w:szCs w:val="20"/>
        </w:rPr>
        <w:t xml:space="preserve">. Po </w:t>
      </w:r>
      <w:proofErr w:type="spellStart"/>
      <w:r>
        <w:rPr>
          <w:rFonts w:ascii="Arial" w:hAnsi="Arial" w:cs="Arial"/>
          <w:sz w:val="20"/>
          <w:szCs w:val="20"/>
        </w:rPr>
        <w:t>nalogu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neposrednog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rukovodioca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bavlja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druge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prirodom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vrstom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obavlja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Za radna mjesta pod rednim brojevima 1., 3., 5., 8., 10. i 11. kandidati su obavezni dostaviti sljedeću dokumentaciju  (original ili ovjerena kopija):</w:t>
      </w:r>
    </w:p>
    <w:p w:rsidR="00A73370" w:rsidRDefault="00A73370">
      <w:pPr>
        <w:pStyle w:val="BodyText"/>
        <w:rPr>
          <w:rFonts w:ascii="Arial" w:hAnsi="Arial" w:cs="Arial"/>
          <w:b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1.Izvod iz matične k</w:t>
      </w:r>
      <w:r>
        <w:rPr>
          <w:rFonts w:ascii="Arial" w:hAnsi="Arial" w:cs="Arial"/>
          <w:b/>
          <w:bCs/>
          <w:color w:val="000000"/>
          <w:sz w:val="20"/>
        </w:rPr>
        <w:t>njige rođenih-rodni list;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2.Uvjerenje o državljanstvu (ne starije od 6 mjeseci);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3.Prijavu mjesta</w:t>
      </w:r>
      <w:r w:rsidR="00264841">
        <w:rPr>
          <w:rFonts w:ascii="Arial" w:hAnsi="Arial" w:cs="Arial"/>
          <w:b/>
          <w:bCs/>
          <w:color w:val="000000"/>
          <w:sz w:val="20"/>
        </w:rPr>
        <w:t xml:space="preserve">  prebivališta (ne stariju od 6 </w:t>
      </w:r>
      <w:r>
        <w:rPr>
          <w:rFonts w:ascii="Arial" w:hAnsi="Arial" w:cs="Arial"/>
          <w:b/>
          <w:bCs/>
          <w:color w:val="000000"/>
          <w:sz w:val="20"/>
        </w:rPr>
        <w:t>mjeseci );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4.Srednja škola - IV stepen;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5.Poznavanje rada na računaru;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6. 6 (šest ) mjeseci radnog iskustva.</w:t>
      </w:r>
    </w:p>
    <w:p w:rsidR="00A73370" w:rsidRDefault="00A73370">
      <w:pPr>
        <w:pStyle w:val="BodyText"/>
        <w:rPr>
          <w:rFonts w:ascii="Arial" w:hAnsi="Arial" w:cs="Arial"/>
          <w:b/>
          <w:bCs/>
          <w:color w:val="000000"/>
          <w:sz w:val="20"/>
        </w:rPr>
      </w:pPr>
    </w:p>
    <w:p w:rsidR="00A73370" w:rsidRDefault="00A73370">
      <w:pPr>
        <w:rPr>
          <w:rFonts w:ascii="Arial" w:hAnsi="Arial" w:cs="Arial"/>
          <w:sz w:val="20"/>
          <w:szCs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Opis poslova za </w:t>
      </w:r>
      <w:r>
        <w:rPr>
          <w:rFonts w:ascii="Arial" w:hAnsi="Arial" w:cs="Arial"/>
          <w:b/>
          <w:bCs/>
          <w:color w:val="000000"/>
          <w:sz w:val="20"/>
        </w:rPr>
        <w:t>radna mjesta pod rednim brojevima  2., 4., 6., 7., 9., 12., 13., 14., i 15. :</w:t>
      </w: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976E71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preuzimanje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upis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preporučenih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pošiljaka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dostavne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knjižice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pripremu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pošiljaka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dostavu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poštanskih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pošiljaka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propisima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upu</w:t>
      </w:r>
      <w:r>
        <w:rPr>
          <w:rFonts w:ascii="Arial" w:hAnsi="Arial" w:cs="Arial"/>
          <w:sz w:val="20"/>
          <w:szCs w:val="20"/>
        </w:rPr>
        <w:t>tstvima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reguliraju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poštanskih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pošiljki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isplatu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novčanih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doznaka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domu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uplata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domu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pražnjenje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poštanskih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kovčežića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pošiljaka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domu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Vodi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ličnu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evidenciju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svaki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mjesec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potreb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druge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evidencije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nalogu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nadređenih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Prati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evidenciju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zaprimljenih</w:t>
      </w:r>
      <w:proofErr w:type="spellEnd"/>
      <w:r>
        <w:rPr>
          <w:rFonts w:ascii="Arial" w:hAnsi="Arial" w:cs="Arial"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sz w:val="20"/>
          <w:szCs w:val="20"/>
        </w:rPr>
        <w:t>raspoložbi</w:t>
      </w:r>
      <w:proofErr w:type="spellEnd"/>
      <w:r>
        <w:rPr>
          <w:rFonts w:ascii="Arial" w:hAnsi="Arial" w:cs="Arial"/>
          <w:sz w:val="20"/>
          <w:szCs w:val="20"/>
        </w:rPr>
        <w:t xml:space="preserve">“ i </w:t>
      </w:r>
      <w:proofErr w:type="spellStart"/>
      <w:r>
        <w:rPr>
          <w:rFonts w:ascii="Arial" w:hAnsi="Arial" w:cs="Arial"/>
          <w:sz w:val="20"/>
          <w:szCs w:val="20"/>
        </w:rPr>
        <w:t>otvorenih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poštanskih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pretinaca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postupa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istim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Vodi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ažurira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evidenciju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dostavnom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reonu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koja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tiče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nove</w:t>
      </w:r>
      <w:proofErr w:type="spellEnd"/>
      <w:r>
        <w:rPr>
          <w:rFonts w:ascii="Arial" w:hAnsi="Arial" w:cs="Arial"/>
          <w:sz w:val="20"/>
          <w:szCs w:val="20"/>
        </w:rPr>
        <w:t xml:space="preserve">/stare </w:t>
      </w:r>
      <w:proofErr w:type="spellStart"/>
      <w:r>
        <w:rPr>
          <w:rFonts w:ascii="Arial" w:hAnsi="Arial" w:cs="Arial"/>
          <w:sz w:val="20"/>
          <w:szCs w:val="20"/>
        </w:rPr>
        <w:t>numeracije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adrese</w:t>
      </w:r>
      <w:proofErr w:type="spellEnd"/>
      <w:r>
        <w:rPr>
          <w:rFonts w:ascii="Arial" w:hAnsi="Arial" w:cs="Arial"/>
          <w:sz w:val="20"/>
          <w:szCs w:val="20"/>
        </w:rPr>
        <w:t xml:space="preserve"> „bb“, </w:t>
      </w:r>
      <w:proofErr w:type="spellStart"/>
      <w:r>
        <w:rPr>
          <w:rFonts w:ascii="Arial" w:hAnsi="Arial" w:cs="Arial"/>
          <w:sz w:val="20"/>
          <w:szCs w:val="20"/>
        </w:rPr>
        <w:t>adrese</w:t>
      </w:r>
      <w:proofErr w:type="spellEnd"/>
      <w:r>
        <w:rPr>
          <w:rFonts w:ascii="Arial" w:hAnsi="Arial" w:cs="Arial"/>
          <w:sz w:val="20"/>
          <w:szCs w:val="20"/>
        </w:rPr>
        <w:t xml:space="preserve"> „ do </w:t>
      </w:r>
      <w:proofErr w:type="spellStart"/>
      <w:r>
        <w:rPr>
          <w:rFonts w:ascii="Arial" w:hAnsi="Arial" w:cs="Arial"/>
          <w:sz w:val="20"/>
          <w:szCs w:val="20"/>
        </w:rPr>
        <w:t>broja</w:t>
      </w:r>
      <w:proofErr w:type="spellEnd"/>
      <w:r>
        <w:rPr>
          <w:rFonts w:ascii="Arial" w:hAnsi="Arial" w:cs="Arial"/>
          <w:sz w:val="20"/>
          <w:szCs w:val="20"/>
        </w:rPr>
        <w:t xml:space="preserve"> ??“ </w:t>
      </w:r>
      <w:r>
        <w:rPr>
          <w:rFonts w:ascii="Arial" w:hAnsi="Arial" w:cs="Arial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; Po </w:t>
      </w:r>
      <w:proofErr w:type="spellStart"/>
      <w:r>
        <w:rPr>
          <w:rFonts w:ascii="Arial" w:hAnsi="Arial" w:cs="Arial"/>
          <w:sz w:val="20"/>
          <w:szCs w:val="20"/>
        </w:rPr>
        <w:t>povratku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terena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obračun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razduženje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novčanih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zaduženja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obračunskih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radnika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blagajni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kao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razduženje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ostalih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poštanskih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pošiljaka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kartista</w:t>
      </w:r>
      <w:proofErr w:type="spellEnd"/>
      <w:r>
        <w:rPr>
          <w:rFonts w:ascii="Arial" w:hAnsi="Arial" w:cs="Arial"/>
          <w:sz w:val="20"/>
          <w:szCs w:val="20"/>
        </w:rPr>
        <w:t xml:space="preserve">. Po </w:t>
      </w:r>
      <w:proofErr w:type="spellStart"/>
      <w:r>
        <w:rPr>
          <w:rFonts w:ascii="Arial" w:hAnsi="Arial" w:cs="Arial"/>
          <w:sz w:val="20"/>
          <w:szCs w:val="20"/>
        </w:rPr>
        <w:t>nalogu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neposrednog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rukovodioca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obavlja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druge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prirodom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vrstom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obavlja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Za radna mjesta pod  rednim brojevima 2., 4., 6., 7., 9., 12., 13., 14., i 15. kandidati su obavezni dostaviti sljedeću dokumentaciju (original ili ovjerena kopija):</w:t>
      </w:r>
    </w:p>
    <w:p w:rsidR="00A73370" w:rsidRDefault="00A73370">
      <w:pPr>
        <w:pStyle w:val="BodyText"/>
        <w:rPr>
          <w:rFonts w:ascii="Arial" w:hAnsi="Arial" w:cs="Arial"/>
          <w:b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1.Izvod iz matične knjige rođenih-rodni list;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2.Uvjerenje o državljanstvu (ne starije od 6 mjeseci);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3.Prijavu mjest</w:t>
      </w:r>
      <w:r w:rsidR="00264841">
        <w:rPr>
          <w:rFonts w:ascii="Arial" w:hAnsi="Arial" w:cs="Arial"/>
          <w:b/>
          <w:bCs/>
          <w:color w:val="000000"/>
          <w:sz w:val="20"/>
        </w:rPr>
        <w:t xml:space="preserve">a prebivališta (ne stariju od 6 </w:t>
      </w:r>
      <w:r>
        <w:rPr>
          <w:rFonts w:ascii="Arial" w:hAnsi="Arial" w:cs="Arial"/>
          <w:b/>
          <w:bCs/>
          <w:color w:val="000000"/>
          <w:sz w:val="20"/>
        </w:rPr>
        <w:t>mjeseci );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4.Srednja škola – III stepen;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5. 6 (šest ) mjeseci radnog iskustva.</w:t>
      </w:r>
    </w:p>
    <w:p w:rsidR="00A73370" w:rsidRDefault="00A73370">
      <w:pPr>
        <w:pStyle w:val="BodyText"/>
        <w:rPr>
          <w:rFonts w:ascii="Arial" w:hAnsi="Arial" w:cs="Arial"/>
          <w:b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Opis poslova za radno mjesto pod rednim brojem 16:</w:t>
      </w:r>
    </w:p>
    <w:p w:rsidR="00A73370" w:rsidRDefault="00A73370">
      <w:pPr>
        <w:pStyle w:val="BodyText"/>
        <w:rPr>
          <w:rFonts w:ascii="Arial" w:hAnsi="Arial" w:cs="Arial"/>
          <w:b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Radi na poslovima napl</w:t>
      </w:r>
      <w:r>
        <w:rPr>
          <w:rFonts w:ascii="Arial" w:hAnsi="Arial" w:cs="Arial"/>
          <w:bCs/>
          <w:color w:val="000000"/>
          <w:sz w:val="20"/>
        </w:rPr>
        <w:t>ate prihoda, vodi računa o blagovremenom fakturisanju;vrši mjesečnu rekapitulaciju obračuna prihoda po vrstama; vrši obračun plaća i obračunavanje naknada za bolovanje i druge naknade;vrši knjigovodstvene poslove;kontaktira sa drugim službama u CP iz domen</w:t>
      </w:r>
      <w:r>
        <w:rPr>
          <w:rFonts w:ascii="Arial" w:hAnsi="Arial" w:cs="Arial"/>
          <w:bCs/>
          <w:color w:val="000000"/>
          <w:sz w:val="20"/>
        </w:rPr>
        <w:t>a;kontroliše primjenu cjenovnika; vrši sačinjavanje izvještaja;vrši kontrolu zbirnih računa.</w:t>
      </w:r>
      <w:r>
        <w:rPr>
          <w:rFonts w:ascii="Arial" w:hAnsi="Arial" w:cs="Arial"/>
          <w:sz w:val="20"/>
        </w:rPr>
        <w:t xml:space="preserve"> Po nalogu neposrednog rukovodioca obavlja i druge poslove koji su u skladu sa prirodom i vrstom poslova koje obavlja.</w:t>
      </w:r>
    </w:p>
    <w:p w:rsidR="00A73370" w:rsidRDefault="00A73370">
      <w:pPr>
        <w:pStyle w:val="BodyText"/>
        <w:rPr>
          <w:rFonts w:ascii="Arial" w:hAnsi="Arial" w:cs="Arial"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Za radno mjesto pod  rednim brojem 16. kandi</w:t>
      </w:r>
      <w:r>
        <w:rPr>
          <w:rFonts w:ascii="Arial" w:hAnsi="Arial" w:cs="Arial"/>
          <w:b/>
          <w:bCs/>
          <w:color w:val="000000"/>
          <w:sz w:val="20"/>
        </w:rPr>
        <w:t>dati su obavezni dostaviti sljedeću dokumentaciju (original ili ovjerena kopija):</w:t>
      </w:r>
    </w:p>
    <w:p w:rsidR="00A73370" w:rsidRDefault="00A73370">
      <w:pPr>
        <w:pStyle w:val="BodyText"/>
        <w:rPr>
          <w:rFonts w:ascii="Arial" w:hAnsi="Arial" w:cs="Arial"/>
          <w:b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1.Izvod iz matične knjige rođenih- rodni list;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2.Uvjerenje o državljanstvu (ne starije od 6 mjeseci);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3.Prijavu mjesta</w:t>
      </w:r>
      <w:r w:rsidR="00264841">
        <w:rPr>
          <w:rFonts w:ascii="Arial" w:hAnsi="Arial" w:cs="Arial"/>
          <w:b/>
          <w:bCs/>
          <w:color w:val="000000"/>
          <w:sz w:val="20"/>
        </w:rPr>
        <w:t xml:space="preserve">  prebivališta (ne stariju od 6 </w:t>
      </w:r>
      <w:r>
        <w:rPr>
          <w:rFonts w:ascii="Arial" w:hAnsi="Arial" w:cs="Arial"/>
          <w:b/>
          <w:bCs/>
          <w:color w:val="000000"/>
          <w:sz w:val="20"/>
        </w:rPr>
        <w:t>mjeseci );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4.Viša PTT š</w:t>
      </w:r>
      <w:r>
        <w:rPr>
          <w:rFonts w:ascii="Arial" w:hAnsi="Arial" w:cs="Arial"/>
          <w:b/>
          <w:bCs/>
          <w:color w:val="000000"/>
          <w:sz w:val="20"/>
        </w:rPr>
        <w:t>kola ili druga viša škola druš. ili tehn. smjera ili I. ciklus ECTS 180 bodova druš. ili teh. smjera;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5. Poznavanje rada na računaru;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6. 1 (jedna) godina radnog iskustva.</w:t>
      </w:r>
    </w:p>
    <w:p w:rsidR="00A73370" w:rsidRDefault="00A73370">
      <w:pPr>
        <w:pStyle w:val="BodyText"/>
        <w:rPr>
          <w:rFonts w:ascii="Arial" w:hAnsi="Arial" w:cs="Arial"/>
          <w:b/>
          <w:bCs/>
          <w:color w:val="000000"/>
          <w:sz w:val="20"/>
        </w:rPr>
      </w:pPr>
    </w:p>
    <w:p w:rsidR="00A73370" w:rsidRDefault="00A73370">
      <w:pPr>
        <w:pStyle w:val="BodyText"/>
        <w:rPr>
          <w:rFonts w:ascii="Arial" w:hAnsi="Arial" w:cs="Arial"/>
          <w:b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Opis poslova za radno mjesto pod rednim brojem 17:</w:t>
      </w:r>
    </w:p>
    <w:p w:rsidR="00A73370" w:rsidRDefault="00A73370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3370" w:rsidRDefault="00976E71">
      <w:pPr>
        <w:pStyle w:val="BodyTex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Vrši prijevoz poštanskih </w:t>
      </w:r>
      <w:r>
        <w:rPr>
          <w:rFonts w:ascii="Arial" w:hAnsi="Arial" w:cs="Arial"/>
          <w:bCs/>
          <w:color w:val="000000"/>
          <w:sz w:val="20"/>
        </w:rPr>
        <w:t>zaključaka na linijama ORP-a i RP-a, vodi putne naloge prema važećim uputstvima, vrši utovar i istovar poštanskih zaključaka, vrši sravnjenje u otpremi i prispijeću sa kontrolorima poštanskog centra i kontrolorima odredišnih pošta, odgovara za bezbijednost</w:t>
      </w:r>
      <w:r>
        <w:rPr>
          <w:rFonts w:ascii="Arial" w:hAnsi="Arial" w:cs="Arial"/>
          <w:bCs/>
          <w:color w:val="000000"/>
          <w:sz w:val="20"/>
        </w:rPr>
        <w:t xml:space="preserve"> vozila i zaključaka, vrši manje popravke na vozilu i odgovara za veće štete prouzrokovane nemarom i nepažnjom. Po nalogu neposrednog rukovodioca obavlja i druge poslove koji su u skladu sa prirodom i vrstom poslova koje obavlja.</w:t>
      </w:r>
    </w:p>
    <w:p w:rsidR="00A73370" w:rsidRDefault="00A73370">
      <w:pPr>
        <w:pStyle w:val="BodyText"/>
        <w:rPr>
          <w:rFonts w:ascii="Arial" w:hAnsi="Arial" w:cs="Arial"/>
          <w:b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Za radno mjesto pod redni</w:t>
      </w:r>
      <w:r>
        <w:rPr>
          <w:rFonts w:ascii="Arial" w:hAnsi="Arial" w:cs="Arial"/>
          <w:b/>
          <w:bCs/>
          <w:color w:val="000000"/>
          <w:sz w:val="20"/>
        </w:rPr>
        <w:t>m brojem 17. kandidati su obavezni dostaviti sljedeću dokumentaciju                           (original ili ovjerena kopija):</w:t>
      </w:r>
    </w:p>
    <w:p w:rsidR="00A73370" w:rsidRDefault="00A73370">
      <w:pPr>
        <w:pStyle w:val="BodyText"/>
        <w:rPr>
          <w:rFonts w:ascii="Arial" w:hAnsi="Arial" w:cs="Arial"/>
          <w:b/>
          <w:bCs/>
          <w:color w:val="000000"/>
          <w:sz w:val="20"/>
        </w:rPr>
      </w:pP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1.Izvod iz matične knjige rođenih- rodni list;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2.Uvjerenje o državljanstvu (ne starije od 6 mjeseci);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3.Prijavu mjesta  prebivali</w:t>
      </w:r>
      <w:r w:rsidR="00264841">
        <w:rPr>
          <w:rFonts w:ascii="Arial" w:hAnsi="Arial" w:cs="Arial"/>
          <w:b/>
          <w:bCs/>
          <w:color w:val="000000"/>
          <w:sz w:val="20"/>
        </w:rPr>
        <w:t xml:space="preserve">šta (ne stariju od 6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</w:rPr>
        <w:t>mjeseci );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4.Srednja saobraćajna škola  III stepen-vozač motornih vozila;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5. položen ispit za B kategoriju;</w:t>
      </w:r>
    </w:p>
    <w:p w:rsidR="00A73370" w:rsidRDefault="00976E71">
      <w:pPr>
        <w:pStyle w:val="BodyTex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6. 6 (šest ) mjeseci radnog iskustva.</w:t>
      </w:r>
    </w:p>
    <w:p w:rsidR="00A73370" w:rsidRDefault="00A73370">
      <w:pPr>
        <w:pStyle w:val="BodyText"/>
        <w:rPr>
          <w:rFonts w:ascii="Arial" w:hAnsi="Arial" w:cs="Arial"/>
          <w:b/>
          <w:bCs/>
          <w:color w:val="000000"/>
          <w:sz w:val="20"/>
        </w:rPr>
      </w:pPr>
    </w:p>
    <w:p w:rsidR="00A73370" w:rsidRDefault="00A73370">
      <w:pPr>
        <w:pStyle w:val="BodyText"/>
        <w:rPr>
          <w:rFonts w:ascii="Arial" w:hAnsi="Arial" w:cs="Arial"/>
          <w:b/>
          <w:bCs/>
          <w:color w:val="000000"/>
          <w:sz w:val="20"/>
        </w:rPr>
      </w:pPr>
    </w:p>
    <w:p w:rsidR="00A73370" w:rsidRDefault="00976E71">
      <w:pPr>
        <w:pStyle w:val="BodyText"/>
        <w:ind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Radno iskustvo </w:t>
      </w:r>
      <w:r>
        <w:rPr>
          <w:rFonts w:ascii="Arial" w:hAnsi="Arial" w:cs="Arial"/>
          <w:sz w:val="20"/>
        </w:rPr>
        <w:t xml:space="preserve">na poslovima sa stručnom spremom, koja je predviđena za radno mjesto </w:t>
      </w:r>
      <w:r>
        <w:rPr>
          <w:rFonts w:ascii="Arial" w:hAnsi="Arial" w:cs="Arial"/>
          <w:sz w:val="20"/>
        </w:rPr>
        <w:t>koje se popunjava</w:t>
      </w:r>
      <w:r>
        <w:rPr>
          <w:rFonts w:ascii="Arial" w:hAnsi="Arial" w:cs="Arial"/>
          <w:bCs/>
          <w:sz w:val="20"/>
        </w:rPr>
        <w:t>, dokazuje se potvrdom prethodnog poslodavca ili Uvjerenjem porezne uprave (period angažovanja i stručna sprema radnog mjesta  ) ili Federalnog zavoda za penzijsko i invalidsko osiguranje ( period angažovanja  i stručna sprema radnog mjest</w:t>
      </w:r>
      <w:r>
        <w:rPr>
          <w:rFonts w:ascii="Arial" w:hAnsi="Arial" w:cs="Arial"/>
          <w:bCs/>
          <w:sz w:val="20"/>
        </w:rPr>
        <w:t xml:space="preserve">a). Uvjerenja o uplaćenim doprinosima  se neće priznavati  kao dokaz  za traženo radno iskustvo. </w:t>
      </w:r>
    </w:p>
    <w:p w:rsidR="00A73370" w:rsidRDefault="00A73370">
      <w:pPr>
        <w:pStyle w:val="BodyText"/>
        <w:rPr>
          <w:rFonts w:ascii="Arial" w:hAnsi="Arial" w:cs="Arial"/>
          <w:sz w:val="20"/>
        </w:rPr>
      </w:pPr>
    </w:p>
    <w:p w:rsidR="00A73370" w:rsidRDefault="00976E71">
      <w:pPr>
        <w:pStyle w:val="Body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Poznavanje rada na ručunaru dokazuje se Certifikatom o poznavanju rada na računaru ili  kopijom razreda srednje škole u kojoj su kandidati imali predmet info</w:t>
      </w:r>
      <w:r>
        <w:rPr>
          <w:rFonts w:ascii="Arial" w:hAnsi="Arial" w:cs="Arial"/>
          <w:sz w:val="20"/>
        </w:rPr>
        <w:t>rmatiku i kojim se dokazuje  položen ispit iz informatike, ili kopija položenog ispita na fakultetu.</w:t>
      </w:r>
    </w:p>
    <w:p w:rsidR="00A73370" w:rsidRDefault="00A73370">
      <w:pPr>
        <w:pStyle w:val="BodyText"/>
        <w:rPr>
          <w:rFonts w:ascii="Arial" w:hAnsi="Arial" w:cs="Arial"/>
          <w:sz w:val="20"/>
        </w:rPr>
      </w:pPr>
    </w:p>
    <w:p w:rsidR="00A73370" w:rsidRDefault="00976E71">
      <w:pPr>
        <w:pStyle w:val="Body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Kandidat može da se prijavi na više radnih mjesta, ali za svako radno mjesto mora podnijeti posebnu prijavu i navesti na koje se radno mjesto prijavio uz </w:t>
      </w:r>
      <w:r>
        <w:rPr>
          <w:rFonts w:ascii="Arial" w:hAnsi="Arial" w:cs="Arial"/>
          <w:sz w:val="20"/>
        </w:rPr>
        <w:t xml:space="preserve">napomenu da je dovoljno da ovjerene kopije </w:t>
      </w:r>
      <w:r>
        <w:rPr>
          <w:rFonts w:ascii="Arial" w:hAnsi="Arial" w:cs="Arial"/>
          <w:sz w:val="20"/>
        </w:rPr>
        <w:lastRenderedPageBreak/>
        <w:t xml:space="preserve">dokaza priloži samo za jedno radno mjesto, a za druga radna mjesta na koja se prijavio  samo kopije dokaza o ispunjavanju uslova, ukoliko su isti uslovi za radna mjesta. </w:t>
      </w:r>
    </w:p>
    <w:p w:rsidR="00A73370" w:rsidRDefault="00A73370">
      <w:pPr>
        <w:pStyle w:val="BodyText"/>
        <w:ind w:firstLine="708"/>
        <w:rPr>
          <w:rFonts w:ascii="Arial" w:hAnsi="Arial" w:cs="Arial"/>
          <w:sz w:val="20"/>
        </w:rPr>
      </w:pPr>
    </w:p>
    <w:p w:rsidR="00A73370" w:rsidRDefault="00976E71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Polaganju ispita mogu da pristupe samo ka</w:t>
      </w:r>
      <w:r>
        <w:rPr>
          <w:rFonts w:ascii="Arial" w:hAnsi="Arial" w:cs="Arial"/>
          <w:sz w:val="20"/>
          <w:szCs w:val="20"/>
          <w:lang w:val="hr-HR"/>
        </w:rPr>
        <w:t>ndidati koji su podnijeli urednu, potpunu i blagovremenu prijavu.</w:t>
      </w:r>
    </w:p>
    <w:p w:rsidR="00A73370" w:rsidRDefault="00A73370">
      <w:pPr>
        <w:pStyle w:val="BodyText"/>
        <w:ind w:firstLine="708"/>
        <w:rPr>
          <w:rFonts w:ascii="Arial" w:hAnsi="Arial" w:cs="Arial"/>
          <w:sz w:val="20"/>
        </w:rPr>
      </w:pPr>
    </w:p>
    <w:p w:rsidR="00A73370" w:rsidRDefault="00976E71">
      <w:pPr>
        <w:pStyle w:val="BodyText"/>
        <w:ind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Komisija za izbor kandidata obavještava kandidate o datumu polaganja ispita pismenim putem. Ako kandidat ne pristupi polaganju pismenog ili usmenog  dijela ispita, smatra se  da je odustao </w:t>
      </w:r>
      <w:r>
        <w:rPr>
          <w:rFonts w:ascii="Arial" w:hAnsi="Arial" w:cs="Arial"/>
          <w:sz w:val="20"/>
        </w:rPr>
        <w:t>od učešća  u oglasnoj proceduri  i neće biti pismeno obaviješten o  ishodu javnog  oglasa. Pismeni dio ispita polaže se u vidu testa.</w:t>
      </w:r>
      <w:r>
        <w:rPr>
          <w:rFonts w:ascii="Arial" w:hAnsi="Arial" w:cs="Arial"/>
          <w:bCs/>
          <w:color w:val="FF0000"/>
          <w:sz w:val="20"/>
        </w:rPr>
        <w:t xml:space="preserve"> </w:t>
      </w:r>
      <w:r>
        <w:rPr>
          <w:rFonts w:ascii="Arial" w:hAnsi="Arial" w:cs="Arial"/>
          <w:bCs/>
          <w:sz w:val="20"/>
        </w:rPr>
        <w:t>Pitanja iz pismenog dijela ispita odnose se na opće znanje kandidata, oblast poslova kojom se bavi Društvo i na oblast i v</w:t>
      </w:r>
      <w:r>
        <w:rPr>
          <w:rFonts w:ascii="Arial" w:hAnsi="Arial" w:cs="Arial"/>
          <w:bCs/>
          <w:sz w:val="20"/>
        </w:rPr>
        <w:t>rstu poslova kojoj pripada radno mjesto, na koje se kandidat prijavio. Kandidati  koji polože pismeni dio ispita  polažu i usmeni dio ispita.</w:t>
      </w:r>
    </w:p>
    <w:p w:rsidR="00A73370" w:rsidRDefault="00976E71">
      <w:pPr>
        <w:pStyle w:val="BodyText"/>
        <w:ind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 datumu,vremenu i mjestu polaganja pismenog dijela ispita, bit će obaviješteni pismenim putem.</w:t>
      </w:r>
    </w:p>
    <w:p w:rsidR="00A73370" w:rsidRDefault="00976E71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Nakon održanog pis</w:t>
      </w:r>
      <w:r>
        <w:rPr>
          <w:rFonts w:ascii="Arial" w:hAnsi="Arial" w:cs="Arial"/>
          <w:sz w:val="20"/>
          <w:szCs w:val="20"/>
          <w:lang w:val="hr-HR"/>
        </w:rPr>
        <w:t>menog dijela ispita, o datumu i vremenu polaganju usmenog dijela ispita kandidati će biti obaviješteni pismenim putem ili usmeno odmah nakon polaganja pismenog dijela ispita, ukoliko se prijavi mali broj kandidata.</w:t>
      </w:r>
    </w:p>
    <w:p w:rsidR="00A73370" w:rsidRDefault="00A73370">
      <w:pPr>
        <w:pStyle w:val="BodyText"/>
        <w:rPr>
          <w:rFonts w:ascii="Arial" w:hAnsi="Arial" w:cs="Arial"/>
          <w:bCs/>
          <w:sz w:val="20"/>
        </w:rPr>
      </w:pPr>
    </w:p>
    <w:p w:rsidR="00A73370" w:rsidRDefault="00976E71">
      <w:pPr>
        <w:pStyle w:val="BodyTex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Prijavljivanje na oglas : Uz obavezno  p</w:t>
      </w:r>
      <w:r>
        <w:rPr>
          <w:rFonts w:ascii="Arial" w:hAnsi="Arial" w:cs="Arial"/>
          <w:bCs/>
          <w:sz w:val="20"/>
        </w:rPr>
        <w:t xml:space="preserve">otpisanu prijavu  sa kraćom biografijom i naznakom na koje radno mjesto se kandidata prijavljuje, kandidati su  dužni dostviti dokaze koji su nabrojati  za radno mjesto na koje se prijavljuje. </w:t>
      </w:r>
      <w:r>
        <w:rPr>
          <w:rFonts w:ascii="Arial" w:hAnsi="Arial" w:cs="Arial"/>
          <w:bCs/>
          <w:sz w:val="20"/>
          <w:u w:val="single"/>
        </w:rPr>
        <w:t xml:space="preserve"> Kandidati koji za radna mjesta za koja se traži Srednja škola </w:t>
      </w:r>
      <w:r>
        <w:rPr>
          <w:rFonts w:ascii="Arial" w:hAnsi="Arial" w:cs="Arial"/>
          <w:bCs/>
          <w:sz w:val="20"/>
          <w:u w:val="single"/>
        </w:rPr>
        <w:t>III ili IV stepen  umjesto diplome o završenoj Srednjoj školi III ili IV stepen   dostave  fakultetsku diplomu neće biti uzeti u razmatranje. Samo izabrani kandidat će imati obavezu da dostavi ljekarsko uvjerenje.</w:t>
      </w:r>
    </w:p>
    <w:p w:rsidR="00A73370" w:rsidRDefault="00A73370">
      <w:pPr>
        <w:pStyle w:val="BodyText"/>
        <w:rPr>
          <w:rFonts w:ascii="Arial" w:hAnsi="Arial" w:cs="Arial"/>
          <w:bCs/>
          <w:sz w:val="20"/>
        </w:rPr>
      </w:pPr>
    </w:p>
    <w:p w:rsidR="00A73370" w:rsidRDefault="00976E71">
      <w:pPr>
        <w:pStyle w:val="BodyText"/>
        <w:ind w:firstLine="708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>Prijave na oglas sa tačnom adresom, e-mai</w:t>
      </w:r>
      <w:r>
        <w:rPr>
          <w:rFonts w:ascii="Arial" w:hAnsi="Arial" w:cs="Arial"/>
          <w:b/>
          <w:bCs/>
          <w:sz w:val="20"/>
        </w:rPr>
        <w:t>lom,  biografijom i dokazima o ispunjavanju posebnih uslova, treba dostaviti u roku od 8 dana od dana objavljivanja oglasa u dnevnim novinama ,,Dnevni avaz“ na  adresu: Centar pošta Tuzla, Aleja Alije Izetbegovića br. 29., 75000 Tuzla  sa naznakom na kover</w:t>
      </w:r>
      <w:r>
        <w:rPr>
          <w:rFonts w:ascii="Arial" w:hAnsi="Arial" w:cs="Arial"/>
          <w:b/>
          <w:bCs/>
          <w:sz w:val="20"/>
        </w:rPr>
        <w:t xml:space="preserve">ti: </w:t>
      </w:r>
      <w:r>
        <w:rPr>
          <w:rFonts w:ascii="Arial" w:hAnsi="Arial" w:cs="Arial"/>
          <w:b/>
          <w:bCs/>
          <w:color w:val="000000"/>
          <w:sz w:val="20"/>
        </w:rPr>
        <w:t xml:space="preserve"> Prijava na javni oglas uz naznaku - redni broj radnog mjesta, naziv radnog mjesta i Poštu.  </w:t>
      </w:r>
    </w:p>
    <w:p w:rsidR="00A73370" w:rsidRDefault="00976E71">
      <w:pPr>
        <w:pStyle w:val="BodyText"/>
        <w:ind w:firstLine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A73370" w:rsidRDefault="00976E71">
      <w:pPr>
        <w:pStyle w:val="BodyText"/>
        <w:ind w:firstLine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Neuredne, nepotpune i neblagovremene prijave neće biti uzete u razmatranje.  </w:t>
      </w:r>
    </w:p>
    <w:p w:rsidR="00A73370" w:rsidRDefault="00A73370">
      <w:pPr>
        <w:rPr>
          <w:szCs w:val="22"/>
        </w:rPr>
      </w:pPr>
    </w:p>
    <w:p w:rsidR="00A73370" w:rsidRDefault="00A73370">
      <w:pPr>
        <w:pStyle w:val="BodyText"/>
      </w:pPr>
    </w:p>
    <w:sectPr w:rsidR="00A733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260" w:header="68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71" w:rsidRDefault="00976E71">
      <w:r>
        <w:separator/>
      </w:r>
    </w:p>
  </w:endnote>
  <w:endnote w:type="continuationSeparator" w:id="0">
    <w:p w:rsidR="00976E71" w:rsidRDefault="0097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70" w:rsidRDefault="00A73370">
    <w:pPr>
      <w:pStyle w:val="Footer"/>
      <w:tabs>
        <w:tab w:val="center" w:pos="4500"/>
        <w:tab w:val="right" w:pos="9360"/>
      </w:tabs>
      <w:ind w:left="-12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70" w:rsidRDefault="00A73370">
    <w:pPr>
      <w:pStyle w:val="Footer"/>
      <w:tabs>
        <w:tab w:val="center" w:pos="4500"/>
        <w:tab w:val="right" w:pos="9360"/>
      </w:tabs>
      <w:ind w:left="-1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71" w:rsidRDefault="00976E71">
      <w:r>
        <w:separator/>
      </w:r>
    </w:p>
  </w:footnote>
  <w:footnote w:type="continuationSeparator" w:id="0">
    <w:p w:rsidR="00976E71" w:rsidRDefault="0097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70" w:rsidRDefault="00A733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70" w:rsidRDefault="00976E71">
    <w:pPr>
      <w:pStyle w:val="Header"/>
    </w:pPr>
    <w:r>
      <w:rPr>
        <w:noProof/>
        <w:lang w:val="bs-Latn-BA" w:eastAsia="bs-Latn-BA"/>
      </w:rPr>
      <w:drawing>
        <wp:inline distT="0" distB="0" distL="19050" distR="9525">
          <wp:extent cx="5857875" cy="600075"/>
          <wp:effectExtent l="0" t="0" r="0" b="0"/>
          <wp:docPr id="1" name="Image2" descr="Tuz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Tuzl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70"/>
    <w:rsid w:val="00264841"/>
    <w:rsid w:val="00976E71"/>
    <w:rsid w:val="00A7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A7361-8A74-4CAA-8B2D-CB95DFF0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B542B"/>
    <w:pPr>
      <w:keepNext/>
      <w:outlineLvl w:val="0"/>
    </w:pPr>
    <w:rPr>
      <w:rFonts w:ascii="Arial" w:hAnsi="Arial" w:cs="Arial"/>
      <w:b/>
      <w:bCs/>
      <w:sz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CB542B"/>
    <w:pPr>
      <w:keepNext/>
      <w:outlineLvl w:val="1"/>
    </w:pPr>
    <w:rPr>
      <w:rFonts w:ascii="Arial" w:hAnsi="Arial" w:cs="Arial"/>
      <w:b/>
      <w:bCs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2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72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C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79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25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127237"/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qFormat/>
    <w:rsid w:val="00127237"/>
    <w:rPr>
      <w:sz w:val="24"/>
      <w:lang w:val="hr-HR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751626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751626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52628D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616CAC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qFormat/>
    <w:rsid w:val="00B7254D"/>
    <w:rPr>
      <w:rFonts w:ascii="Arial" w:hAnsi="Arial" w:cs="Arial"/>
      <w:b/>
      <w:bCs/>
      <w:szCs w:val="24"/>
      <w:lang w:val="hr-H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BE279D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C57D0D"/>
    <w:rPr>
      <w:rFonts w:ascii="Arial" w:hAnsi="Arial" w:cs="Arial"/>
      <w:b/>
      <w:bCs/>
      <w:sz w:val="24"/>
      <w:szCs w:val="24"/>
      <w:lang w:val="hr-HR" w:eastAsia="en-US"/>
    </w:rPr>
  </w:style>
  <w:style w:type="character" w:customStyle="1" w:styleId="HeaderChar">
    <w:name w:val="Header Char"/>
    <w:basedOn w:val="DefaultParagraphFont"/>
    <w:link w:val="Header"/>
    <w:qFormat/>
    <w:rsid w:val="00B83E57"/>
    <w:rPr>
      <w:sz w:val="24"/>
      <w:szCs w:val="24"/>
      <w:lang w:val="en-GB" w:eastAsia="en-US"/>
    </w:rPr>
  </w:style>
  <w:style w:type="character" w:styleId="Strong">
    <w:name w:val="Strong"/>
    <w:basedOn w:val="DefaultParagraphFont"/>
    <w:qFormat/>
    <w:rsid w:val="00276A4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32CB5"/>
    <w:rPr>
      <w:sz w:val="24"/>
      <w:szCs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03347B"/>
    <w:rPr>
      <w:sz w:val="16"/>
      <w:szCs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03347B"/>
    <w:rPr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39403E"/>
    <w:rPr>
      <w:rFonts w:ascii="Cambria" w:hAnsi="Cambria"/>
      <w:b/>
      <w:bCs/>
      <w:kern w:val="2"/>
      <w:sz w:val="32"/>
      <w:szCs w:val="32"/>
      <w:lang w:val="en-GB" w:eastAsia="en-US"/>
    </w:rPr>
  </w:style>
  <w:style w:type="character" w:customStyle="1" w:styleId="apple-converted-space">
    <w:name w:val="apple-converted-space"/>
    <w:basedOn w:val="DefaultParagraphFont"/>
    <w:qFormat/>
    <w:rsid w:val="006911A3"/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3E125F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3E125F"/>
    <w:rPr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5FD9"/>
    <w:rPr>
      <w:rFonts w:ascii="Tahoma" w:hAnsi="Tahoma" w:cs="Tahoma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CC4BB6"/>
    <w:rPr>
      <w:sz w:val="16"/>
      <w:szCs w:val="16"/>
      <w:lang w:val="en-GB" w:eastAsia="en-US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Aria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Aria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Aria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Times New Roman" w:cs="Aria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Times New Roman" w:cs="Aria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Aria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semiHidden/>
    <w:rsid w:val="00127237"/>
    <w:pPr>
      <w:jc w:val="both"/>
    </w:pPr>
    <w:rPr>
      <w:szCs w:val="20"/>
      <w:lang w:val="hr-H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CB54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CB542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751626"/>
    <w:pPr>
      <w:spacing w:after="120"/>
      <w:ind w:left="283"/>
    </w:pPr>
  </w:style>
  <w:style w:type="paragraph" w:styleId="BodyText2">
    <w:name w:val="Body Text 2"/>
    <w:basedOn w:val="Normal"/>
    <w:link w:val="BodyText2Char"/>
    <w:uiPriority w:val="99"/>
    <w:unhideWhenUsed/>
    <w:qFormat/>
    <w:rsid w:val="00751626"/>
    <w:pPr>
      <w:spacing w:after="120" w:line="480" w:lineRule="auto"/>
    </w:pPr>
  </w:style>
  <w:style w:type="paragraph" w:styleId="BlockText">
    <w:name w:val="Block Text"/>
    <w:basedOn w:val="Normal"/>
    <w:unhideWhenUsed/>
    <w:qFormat/>
    <w:rsid w:val="00751626"/>
    <w:pPr>
      <w:ind w:left="-360" w:right="-874"/>
      <w:jc w:val="both"/>
    </w:pPr>
    <w:rPr>
      <w:rFonts w:ascii="Arial" w:hAnsi="Arial" w:cs="Arial"/>
      <w:sz w:val="20"/>
    </w:rPr>
  </w:style>
  <w:style w:type="paragraph" w:styleId="NoSpacing">
    <w:name w:val="No Spacing"/>
    <w:uiPriority w:val="1"/>
    <w:qFormat/>
    <w:rsid w:val="00DC21A4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76A4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03347B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rsid w:val="0003347B"/>
    <w:rPr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9403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FootnoteText">
    <w:name w:val="footnote text"/>
    <w:basedOn w:val="Normal"/>
    <w:link w:val="FootnoteTextChar"/>
    <w:semiHidden/>
    <w:qFormat/>
    <w:rsid w:val="003E125F"/>
    <w:rPr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5FD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CC4BB6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F08C4-3C3C-4E0F-921D-3455A6CE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SEKTOR</vt:lpstr>
    </vt:vector>
  </TitlesOfParts>
  <Company>BH Posta</Company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SEKTOR</dc:title>
  <dc:subject/>
  <dc:creator>edisdj</dc:creator>
  <dc:description/>
  <cp:lastModifiedBy>Munib Bujak</cp:lastModifiedBy>
  <cp:revision>5</cp:revision>
  <cp:lastPrinted>2019-03-19T09:54:00Z</cp:lastPrinted>
  <dcterms:created xsi:type="dcterms:W3CDTF">2019-03-25T07:51:00Z</dcterms:created>
  <dcterms:modified xsi:type="dcterms:W3CDTF">2019-03-29T12:54:00Z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BH Posta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